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B0" w:rsidRDefault="00D9135F" w:rsidP="00A924BB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357505</wp:posOffset>
            </wp:positionV>
            <wp:extent cx="202819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2" y="21312"/>
                <wp:lineTo x="21302" y="0"/>
                <wp:lineTo x="0" y="0"/>
              </wp:wrapPolygon>
            </wp:wrapTight>
            <wp:docPr id="6" name="Picture 6" descr="Znalezione obrazy dla zapytania ode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ode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221488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65" y="21312"/>
                <wp:lineTo x="21365" y="0"/>
                <wp:lineTo x="0" y="0"/>
              </wp:wrapPolygon>
            </wp:wrapTight>
            <wp:docPr id="10" name="Picture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332740</wp:posOffset>
            </wp:positionV>
            <wp:extent cx="2247265" cy="1432560"/>
            <wp:effectExtent l="0" t="0" r="635" b="0"/>
            <wp:wrapSquare wrapText="bothSides"/>
            <wp:docPr id="3" name="Picture 3" descr="http://cdn1.podroze.smcloud.net/t/image/t/134645/lwow-opera-lwowska_367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podroze.smcloud.net/t/image/t/134645/lwow-opera-lwowska_367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6"/>
          <w:szCs w:val="36"/>
        </w:rPr>
        <w:t xml:space="preserve">Wycieczka </w:t>
      </w:r>
      <w:r w:rsidR="006713BB">
        <w:rPr>
          <w:rFonts w:ascii="Bookman Old Style" w:hAnsi="Bookman Old Style"/>
          <w:b/>
          <w:sz w:val="36"/>
          <w:szCs w:val="36"/>
        </w:rPr>
        <w:t>Ukraina</w:t>
      </w:r>
      <w:r w:rsidR="001C12F6">
        <w:rPr>
          <w:rFonts w:ascii="Bookman Old Style" w:hAnsi="Bookman Old Style"/>
          <w:b/>
          <w:sz w:val="36"/>
          <w:szCs w:val="36"/>
        </w:rPr>
        <w:t xml:space="preserve"> - Mołdawia</w:t>
      </w:r>
      <w:r w:rsidR="003372A1">
        <w:rPr>
          <w:rFonts w:ascii="Bookman Old Style" w:hAnsi="Bookman Old Style"/>
          <w:b/>
          <w:sz w:val="36"/>
          <w:szCs w:val="36"/>
        </w:rPr>
        <w:t xml:space="preserve"> </w:t>
      </w:r>
      <w:r w:rsidR="00C56759">
        <w:rPr>
          <w:rFonts w:ascii="Bookman Old Style" w:hAnsi="Bookman Old Style"/>
          <w:b/>
          <w:sz w:val="36"/>
          <w:szCs w:val="36"/>
        </w:rPr>
        <w:t xml:space="preserve">– </w:t>
      </w:r>
      <w:r w:rsidR="001C12F6">
        <w:rPr>
          <w:rFonts w:ascii="Bookman Old Style" w:hAnsi="Bookman Old Style"/>
          <w:b/>
          <w:sz w:val="36"/>
          <w:szCs w:val="36"/>
        </w:rPr>
        <w:t>8</w:t>
      </w:r>
      <w:r w:rsidR="00C56759">
        <w:rPr>
          <w:rFonts w:ascii="Bookman Old Style" w:hAnsi="Bookman Old Style"/>
          <w:b/>
          <w:sz w:val="36"/>
          <w:szCs w:val="36"/>
        </w:rPr>
        <w:t xml:space="preserve"> dni</w:t>
      </w:r>
    </w:p>
    <w:p w:rsidR="000472A3" w:rsidRDefault="000163B3" w:rsidP="00C473E9">
      <w:pPr>
        <w:autoSpaceDE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DZIEŃ 1</w:t>
      </w:r>
      <w:r w:rsidR="00836C9F" w:rsidRPr="00333999">
        <w:rPr>
          <w:rFonts w:ascii="Bookman Old Style" w:hAnsi="Bookman Old Style" w:cs="Arial"/>
          <w:b/>
        </w:rPr>
        <w:tab/>
      </w:r>
      <w:r w:rsidR="000472A3">
        <w:rPr>
          <w:rFonts w:ascii="Bookman Old Style" w:hAnsi="Bookman Old Style" w:cs="Arial"/>
          <w:b/>
        </w:rPr>
        <w:t>KAMIENIEC PODOLSKI</w:t>
      </w:r>
    </w:p>
    <w:p w:rsidR="000472A3" w:rsidRDefault="000472A3" w:rsidP="000472A3">
      <w:pPr>
        <w:autoSpaceDE w:val="0"/>
        <w:spacing w:after="0" w:line="240" w:lineRule="auto"/>
        <w:rPr>
          <w:rFonts w:ascii="Bookman Old Style" w:hAnsi="Bookman Old Style" w:cs="Arial"/>
          <w:b/>
        </w:rPr>
      </w:pPr>
      <w:r w:rsidRPr="001138E8">
        <w:rPr>
          <w:rFonts w:ascii="Bookman Old Style" w:hAnsi="Bookman Old Style"/>
        </w:rPr>
        <w:t xml:space="preserve">Podstawienie autokaru przy </w:t>
      </w:r>
      <w:r>
        <w:rPr>
          <w:rFonts w:ascii="Bookman Old Style" w:hAnsi="Bookman Old Style"/>
        </w:rPr>
        <w:t xml:space="preserve">siedzibie </w:t>
      </w:r>
      <w:proofErr w:type="spellStart"/>
      <w:r>
        <w:rPr>
          <w:rFonts w:ascii="Bookman Old Style" w:hAnsi="Bookman Old Style"/>
        </w:rPr>
        <w:t>SITPChem</w:t>
      </w:r>
      <w:proofErr w:type="spellEnd"/>
      <w:r>
        <w:rPr>
          <w:rFonts w:ascii="Bookman Old Style" w:hAnsi="Bookman Old Style"/>
        </w:rPr>
        <w:t xml:space="preserve"> Tarnów</w:t>
      </w:r>
      <w:r w:rsidRPr="001138E8">
        <w:rPr>
          <w:rFonts w:ascii="Bookman Old Style" w:hAnsi="Bookman Old Style"/>
        </w:rPr>
        <w:t>, zbiórka uczestników i wyjazd w</w:t>
      </w:r>
      <w:r>
        <w:rPr>
          <w:rFonts w:ascii="Bookman Old Style" w:hAnsi="Bookman Old Style"/>
        </w:rPr>
        <w:t xml:space="preserve"> bardzo wczesnych </w:t>
      </w:r>
      <w:proofErr w:type="spellStart"/>
      <w:r>
        <w:rPr>
          <w:rFonts w:ascii="Bookman Old Style" w:hAnsi="Bookman Old Style"/>
        </w:rPr>
        <w:t>wczesnych</w:t>
      </w:r>
      <w:proofErr w:type="spellEnd"/>
      <w:r w:rsidRPr="001138E8">
        <w:rPr>
          <w:rFonts w:ascii="Bookman Old Style" w:hAnsi="Bookman Old Style"/>
        </w:rPr>
        <w:t xml:space="preserve"> godz. rannych.</w:t>
      </w:r>
      <w:r w:rsidRPr="0027594E">
        <w:t xml:space="preserve"> </w:t>
      </w:r>
      <w:r>
        <w:rPr>
          <w:rFonts w:ascii="Bookman Old Style" w:hAnsi="Bookman Old Style"/>
        </w:rPr>
        <w:t xml:space="preserve">Przejazd na Ukrainę do Kamieńca Podolskiego, </w:t>
      </w:r>
      <w:proofErr w:type="gramStart"/>
      <w:r>
        <w:rPr>
          <w:rFonts w:ascii="Bookman Old Style" w:hAnsi="Bookman Old Style"/>
        </w:rPr>
        <w:t>obiadokolacja      i</w:t>
      </w:r>
      <w:proofErr w:type="gramEnd"/>
      <w:r>
        <w:rPr>
          <w:rFonts w:ascii="Bookman Old Style" w:hAnsi="Bookman Old Style"/>
        </w:rPr>
        <w:t xml:space="preserve"> nocleg.</w:t>
      </w:r>
    </w:p>
    <w:p w:rsidR="000472A3" w:rsidRDefault="000472A3" w:rsidP="00C473E9">
      <w:pPr>
        <w:autoSpaceDE w:val="0"/>
        <w:spacing w:after="0" w:line="240" w:lineRule="auto"/>
        <w:jc w:val="both"/>
        <w:rPr>
          <w:rFonts w:ascii="Bookman Old Style" w:hAnsi="Bookman Old Style" w:cs="Arial"/>
          <w:color w:val="FF0000"/>
        </w:rPr>
      </w:pPr>
      <w:r w:rsidRPr="000472A3">
        <w:rPr>
          <w:rFonts w:ascii="Bookman Old Style" w:hAnsi="Bookman Old Style" w:cs="Arial"/>
          <w:color w:val="FF0000"/>
        </w:rPr>
        <w:t>(Jeśli miniemy granicę polsko – ukraińską w miarę szybko, to w tym dniu zrobimy zwiedzanie Kamieńca Podolskiego)</w:t>
      </w:r>
    </w:p>
    <w:p w:rsidR="000472A3" w:rsidRPr="000472A3" w:rsidRDefault="000472A3" w:rsidP="00C473E9">
      <w:pPr>
        <w:autoSpaceDE w:val="0"/>
        <w:spacing w:after="0" w:line="240" w:lineRule="auto"/>
        <w:jc w:val="both"/>
        <w:rPr>
          <w:rFonts w:ascii="Bookman Old Style" w:hAnsi="Bookman Old Style" w:cs="Arial"/>
          <w:color w:val="FF0000"/>
        </w:rPr>
      </w:pPr>
    </w:p>
    <w:p w:rsidR="000472A3" w:rsidRDefault="000472A3" w:rsidP="000472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lang w:eastAsia="pl-PL"/>
        </w:rPr>
      </w:pPr>
      <w:proofErr w:type="gramStart"/>
      <w:r>
        <w:rPr>
          <w:rFonts w:ascii="Bookman Old Style" w:hAnsi="Bookman Old Style"/>
          <w:b/>
          <w:color w:val="000000"/>
          <w:lang w:eastAsia="pl-PL"/>
        </w:rPr>
        <w:t>DZIEŃ 2</w:t>
      </w:r>
      <w:r w:rsidRPr="002E4057">
        <w:rPr>
          <w:rFonts w:ascii="Bookman Old Style" w:hAnsi="Bookman Old Style"/>
          <w:b/>
          <w:color w:val="000000"/>
          <w:lang w:eastAsia="pl-PL"/>
        </w:rPr>
        <w:t xml:space="preserve">       </w:t>
      </w:r>
      <w:r>
        <w:rPr>
          <w:rFonts w:ascii="Bookman Old Style" w:hAnsi="Bookman Old Style"/>
          <w:b/>
          <w:color w:val="000000"/>
          <w:lang w:eastAsia="pl-PL"/>
        </w:rPr>
        <w:t>KAMIENIEC</w:t>
      </w:r>
      <w:proofErr w:type="gramEnd"/>
      <w:r>
        <w:rPr>
          <w:rFonts w:ascii="Bookman Old Style" w:hAnsi="Bookman Old Style"/>
          <w:b/>
          <w:color w:val="000000"/>
          <w:lang w:eastAsia="pl-PL"/>
        </w:rPr>
        <w:t xml:space="preserve">  PODOLSKI – CHOCIM </w:t>
      </w:r>
    </w:p>
    <w:p w:rsidR="000472A3" w:rsidRDefault="000472A3" w:rsidP="000472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/>
          <w:color w:val="000000"/>
          <w:lang w:eastAsia="pl-PL"/>
        </w:rPr>
        <w:t>Po śniadaniu</w:t>
      </w:r>
      <w:r w:rsidRPr="002E4057">
        <w:rPr>
          <w:rFonts w:ascii="Bookman Old Style" w:hAnsi="Bookman Old Style"/>
          <w:color w:val="000000"/>
          <w:lang w:eastAsia="pl-PL"/>
        </w:rPr>
        <w:t xml:space="preserve"> przejazd na zwiedzanie Kamieńca Podolskiego: Rynek Polski z ratuszem, katedrą, nagrobkiem Wołodyjowskiego i wieżą-minaretem, kościół ormiański, kościół Paulinów, cerkiew wołoska św. Piotra i Pawła, Brama Batorego i pozostałe umocnienia w jarze </w:t>
      </w:r>
      <w:proofErr w:type="spellStart"/>
      <w:r w:rsidRPr="002E4057">
        <w:rPr>
          <w:rFonts w:ascii="Bookman Old Style" w:hAnsi="Bookman Old Style"/>
          <w:color w:val="000000"/>
          <w:lang w:eastAsia="pl-PL"/>
        </w:rPr>
        <w:t>Smotrycza</w:t>
      </w:r>
      <w:proofErr w:type="spellEnd"/>
      <w:r w:rsidRPr="002E4057">
        <w:rPr>
          <w:rFonts w:ascii="Bookman Old Style" w:hAnsi="Bookman Old Style"/>
          <w:color w:val="000000"/>
          <w:lang w:eastAsia="pl-PL"/>
        </w:rPr>
        <w:t>, Zamek Kamieniecki z licznymi basztami, do którego prowadzi Most Zamkowy</w:t>
      </w:r>
      <w:r>
        <w:rPr>
          <w:rFonts w:ascii="Bookman Old Style" w:hAnsi="Bookman Old Style"/>
          <w:color w:val="000000"/>
          <w:lang w:eastAsia="pl-PL"/>
        </w:rPr>
        <w:t>. P</w:t>
      </w:r>
      <w:r w:rsidRPr="000472A3">
        <w:rPr>
          <w:rFonts w:ascii="Bookman Old Style" w:hAnsi="Bookman Old Style"/>
          <w:color w:val="000000"/>
          <w:lang w:eastAsia="pl-PL"/>
        </w:rPr>
        <w:t xml:space="preserve">rzejazd do Chocimia, gdzie zwiedzimy zamek – fortecę nad Dniestrem, usytuowaną na wysokim, skalistym brzegu </w:t>
      </w:r>
      <w:proofErr w:type="gramStart"/>
      <w:r w:rsidRPr="000472A3">
        <w:rPr>
          <w:rFonts w:ascii="Bookman Old Style" w:hAnsi="Bookman Old Style"/>
          <w:color w:val="000000"/>
          <w:lang w:eastAsia="pl-PL"/>
        </w:rPr>
        <w:t>Dniestru</w:t>
      </w:r>
      <w:r>
        <w:rPr>
          <w:rFonts w:ascii="Bookman Old Style" w:hAnsi="Bookman Old Style"/>
          <w:color w:val="000000"/>
          <w:lang w:eastAsia="pl-PL"/>
        </w:rPr>
        <w:t xml:space="preserve">        </w:t>
      </w:r>
      <w:r w:rsidRPr="000472A3">
        <w:rPr>
          <w:rFonts w:ascii="Bookman Old Style" w:hAnsi="Bookman Old Style"/>
          <w:color w:val="000000"/>
          <w:lang w:eastAsia="pl-PL"/>
        </w:rPr>
        <w:t xml:space="preserve"> i</w:t>
      </w:r>
      <w:proofErr w:type="gramEnd"/>
      <w:r w:rsidRPr="000472A3">
        <w:rPr>
          <w:rFonts w:ascii="Bookman Old Style" w:hAnsi="Bookman Old Style"/>
          <w:color w:val="000000"/>
          <w:lang w:eastAsia="pl-PL"/>
        </w:rPr>
        <w:t xml:space="preserve"> zobaczymy pola wielkich bitew z </w:t>
      </w:r>
      <w:r>
        <w:rPr>
          <w:rFonts w:ascii="Bookman Old Style" w:hAnsi="Bookman Old Style"/>
          <w:color w:val="000000"/>
          <w:lang w:eastAsia="pl-PL"/>
        </w:rPr>
        <w:t xml:space="preserve">XVII w. Przejazd do </w:t>
      </w:r>
      <w:proofErr w:type="gramStart"/>
      <w:r>
        <w:rPr>
          <w:rFonts w:ascii="Bookman Old Style" w:hAnsi="Bookman Old Style"/>
          <w:color w:val="000000"/>
          <w:lang w:eastAsia="pl-PL"/>
        </w:rPr>
        <w:t>hotelu  w</w:t>
      </w:r>
      <w:proofErr w:type="gramEnd"/>
      <w:r>
        <w:rPr>
          <w:rFonts w:ascii="Bookman Old Style" w:hAnsi="Bookman Old Style"/>
          <w:color w:val="000000"/>
          <w:lang w:eastAsia="pl-PL"/>
        </w:rPr>
        <w:t xml:space="preserve"> ok. Kiszyniowa</w:t>
      </w:r>
      <w:r w:rsidRPr="000472A3">
        <w:rPr>
          <w:rFonts w:ascii="Bookman Old Style" w:hAnsi="Bookman Old Style"/>
          <w:color w:val="000000"/>
          <w:lang w:eastAsia="pl-PL"/>
        </w:rPr>
        <w:t xml:space="preserve"> na obiadokolację</w:t>
      </w:r>
      <w:r>
        <w:rPr>
          <w:rFonts w:ascii="Bookman Old Style" w:hAnsi="Bookman Old Style"/>
          <w:color w:val="000000"/>
          <w:lang w:eastAsia="pl-PL"/>
        </w:rPr>
        <w:t xml:space="preserve">              </w:t>
      </w:r>
      <w:r w:rsidRPr="000472A3">
        <w:rPr>
          <w:rFonts w:ascii="Bookman Old Style" w:hAnsi="Bookman Old Style"/>
          <w:color w:val="000000"/>
          <w:lang w:eastAsia="pl-PL"/>
        </w:rPr>
        <w:t xml:space="preserve"> i nocleg.</w:t>
      </w:r>
    </w:p>
    <w:p w:rsidR="000472A3" w:rsidRDefault="000472A3" w:rsidP="00C473E9">
      <w:pPr>
        <w:autoSpaceDE w:val="0"/>
        <w:spacing w:after="0" w:line="240" w:lineRule="auto"/>
        <w:jc w:val="both"/>
        <w:rPr>
          <w:rFonts w:ascii="Bookman Old Style" w:hAnsi="Bookman Old Style" w:cs="Arial"/>
          <w:color w:val="FF0000"/>
        </w:rPr>
      </w:pPr>
      <w:r w:rsidRPr="000472A3">
        <w:rPr>
          <w:rFonts w:ascii="Bookman Old Style" w:hAnsi="Bookman Old Style" w:cs="Arial"/>
          <w:color w:val="FF0000"/>
        </w:rPr>
        <w:t>(Jeśli miniemy gran</w:t>
      </w:r>
      <w:r>
        <w:rPr>
          <w:rFonts w:ascii="Bookman Old Style" w:hAnsi="Bookman Old Style" w:cs="Arial"/>
          <w:color w:val="FF0000"/>
        </w:rPr>
        <w:t>icę mołdawsko</w:t>
      </w:r>
      <w:r w:rsidRPr="000472A3">
        <w:rPr>
          <w:rFonts w:ascii="Bookman Old Style" w:hAnsi="Bookman Old Style" w:cs="Arial"/>
          <w:color w:val="FF0000"/>
        </w:rPr>
        <w:t xml:space="preserve"> – ukraińską w miarę szybko, to w tym dniu zrobimy </w:t>
      </w:r>
      <w:r w:rsidR="00D765DE">
        <w:rPr>
          <w:rFonts w:ascii="Bookman Old Style" w:hAnsi="Bookman Old Style" w:cs="Arial"/>
          <w:color w:val="FF0000"/>
        </w:rPr>
        <w:t>dodatkowo</w:t>
      </w:r>
      <w:r>
        <w:rPr>
          <w:rFonts w:ascii="Bookman Old Style" w:hAnsi="Bookman Old Style" w:cs="Arial"/>
          <w:color w:val="FF0000"/>
        </w:rPr>
        <w:t xml:space="preserve"> zwiedzanie </w:t>
      </w:r>
      <w:proofErr w:type="spellStart"/>
      <w:r>
        <w:rPr>
          <w:rFonts w:ascii="Bookman Old Style" w:hAnsi="Bookman Old Style" w:cs="Arial"/>
          <w:color w:val="FF0000"/>
        </w:rPr>
        <w:t>Bielc</w:t>
      </w:r>
      <w:proofErr w:type="spellEnd"/>
      <w:r w:rsidRPr="000472A3">
        <w:rPr>
          <w:rFonts w:ascii="Bookman Old Style" w:hAnsi="Bookman Old Style" w:cs="Arial"/>
          <w:color w:val="FF0000"/>
        </w:rPr>
        <w:t>)</w:t>
      </w:r>
    </w:p>
    <w:p w:rsidR="000472A3" w:rsidRDefault="000472A3" w:rsidP="00C473E9">
      <w:pPr>
        <w:autoSpaceDE w:val="0"/>
        <w:spacing w:after="0" w:line="240" w:lineRule="auto"/>
        <w:jc w:val="both"/>
        <w:rPr>
          <w:rFonts w:ascii="Bookman Old Style" w:hAnsi="Bookman Old Style" w:cs="Arial"/>
          <w:color w:val="FF0000"/>
        </w:rPr>
      </w:pPr>
    </w:p>
    <w:p w:rsidR="000472A3" w:rsidRDefault="000472A3" w:rsidP="000472A3">
      <w:pPr>
        <w:autoSpaceDE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DZIEŃ 3</w:t>
      </w:r>
      <w:r>
        <w:rPr>
          <w:rFonts w:ascii="Bookman Old Style" w:hAnsi="Bookman Old Style" w:cs="Arial"/>
          <w:b/>
        </w:rPr>
        <w:tab/>
        <w:t xml:space="preserve">CRICOVA – ORHEIUL VECHI  </w:t>
      </w:r>
    </w:p>
    <w:p w:rsidR="000472A3" w:rsidRDefault="000472A3" w:rsidP="000472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</w:rPr>
      </w:pPr>
      <w:r w:rsidRPr="00333999">
        <w:rPr>
          <w:rFonts w:ascii="Bookman Old Style" w:hAnsi="Bookman Old Style" w:cs="Arial"/>
          <w:shd w:val="clear" w:color="auto" w:fill="FFFFFF"/>
        </w:rPr>
        <w:t xml:space="preserve">Po śniadaniu </w:t>
      </w:r>
      <w:r>
        <w:rPr>
          <w:rFonts w:ascii="Bookman Old Style" w:hAnsi="Bookman Old Style" w:cs="Arial"/>
          <w:shd w:val="clear" w:color="auto" w:fill="FFFFFF"/>
        </w:rPr>
        <w:t>w</w:t>
      </w:r>
      <w:r w:rsidRPr="0008053E">
        <w:rPr>
          <w:rFonts w:ascii="Bookman Old Style" w:hAnsi="Bookman Old Style" w:cs="Arial"/>
          <w:shd w:val="clear" w:color="auto" w:fill="FFFFFF"/>
        </w:rPr>
        <w:t>izyta w słyn</w:t>
      </w:r>
      <w:r>
        <w:rPr>
          <w:rFonts w:ascii="Bookman Old Style" w:hAnsi="Bookman Old Style" w:cs="Arial"/>
          <w:shd w:val="clear" w:color="auto" w:fill="FFFFFF"/>
        </w:rPr>
        <w:t xml:space="preserve">nym zakładzie winiarskim </w:t>
      </w:r>
      <w:proofErr w:type="spellStart"/>
      <w:r>
        <w:rPr>
          <w:rFonts w:ascii="Bookman Old Style" w:hAnsi="Bookman Old Style" w:cs="Arial"/>
          <w:shd w:val="clear" w:color="auto" w:fill="FFFFFF"/>
        </w:rPr>
        <w:t>Cricova</w:t>
      </w:r>
      <w:proofErr w:type="spellEnd"/>
      <w:r>
        <w:rPr>
          <w:rFonts w:ascii="Bookman Old Style" w:hAnsi="Bookman Old Style" w:cs="Arial"/>
          <w:shd w:val="clear" w:color="auto" w:fill="FFFFFF"/>
        </w:rPr>
        <w:t xml:space="preserve"> , który </w:t>
      </w:r>
      <w:r w:rsidRPr="0008053E">
        <w:rPr>
          <w:rFonts w:ascii="Bookman Old Style" w:hAnsi="Bookman Old Style" w:cs="Arial"/>
          <w:shd w:val="clear" w:color="auto" w:fill="FFFFFF"/>
        </w:rPr>
        <w:t>p</w:t>
      </w:r>
      <w:r>
        <w:rPr>
          <w:rFonts w:ascii="Bookman Old Style" w:hAnsi="Bookman Old Style" w:cs="Arial"/>
          <w:shd w:val="clear" w:color="auto" w:fill="FFFFFF"/>
        </w:rPr>
        <w:t>osiada jedne z największych na świecie</w:t>
      </w:r>
      <w:r w:rsidRPr="0008053E">
        <w:rPr>
          <w:rFonts w:ascii="Bookman Old Style" w:hAnsi="Bookman Old Style" w:cs="Arial"/>
          <w:shd w:val="clear" w:color="auto" w:fill="FFFFFF"/>
        </w:rPr>
        <w:t xml:space="preserve"> piwnice win</w:t>
      </w:r>
      <w:r>
        <w:rPr>
          <w:rFonts w:ascii="Bookman Old Style" w:hAnsi="Bookman Old Style" w:cs="Arial"/>
          <w:shd w:val="clear" w:color="auto" w:fill="FFFFFF"/>
        </w:rPr>
        <w:t>ne</w:t>
      </w:r>
      <w:r w:rsidRPr="0008053E">
        <w:rPr>
          <w:rFonts w:ascii="Bookman Old Style" w:hAnsi="Bookman Old Style" w:cs="Arial"/>
          <w:shd w:val="clear" w:color="auto" w:fill="FFFFFF"/>
        </w:rPr>
        <w:t xml:space="preserve"> – 130 km podziemnych tunel</w:t>
      </w:r>
      <w:r>
        <w:rPr>
          <w:rFonts w:ascii="Bookman Old Style" w:hAnsi="Bookman Old Style" w:cs="Arial"/>
          <w:shd w:val="clear" w:color="auto" w:fill="FFFFFF"/>
        </w:rPr>
        <w:t xml:space="preserve">i, galerii i </w:t>
      </w:r>
      <w:proofErr w:type="spellStart"/>
      <w:r>
        <w:rPr>
          <w:rFonts w:ascii="Bookman Old Style" w:hAnsi="Bookman Old Style" w:cs="Arial"/>
          <w:shd w:val="clear" w:color="auto" w:fill="FFFFFF"/>
        </w:rPr>
        <w:t>sal</w:t>
      </w:r>
      <w:proofErr w:type="spellEnd"/>
      <w:r>
        <w:rPr>
          <w:rFonts w:ascii="Bookman Old Style" w:hAnsi="Bookman Old Style" w:cs="Arial"/>
          <w:shd w:val="clear" w:color="auto" w:fill="FFFFFF"/>
        </w:rPr>
        <w:t xml:space="preserve"> degustacyjnych.</w:t>
      </w:r>
      <w:r w:rsidRPr="0008053E">
        <w:rPr>
          <w:rFonts w:ascii="Bookman Old Style" w:hAnsi="Bookman Old Style" w:cs="Arial"/>
          <w:shd w:val="clear" w:color="auto" w:fill="FFFFFF"/>
        </w:rPr>
        <w:t xml:space="preserve"> Każdy tunel przypomina ulicę i ma swoją nazwę pochodzącą od g</w:t>
      </w:r>
      <w:r>
        <w:rPr>
          <w:rFonts w:ascii="Bookman Old Style" w:hAnsi="Bookman Old Style" w:cs="Arial"/>
          <w:shd w:val="clear" w:color="auto" w:fill="FFFFFF"/>
        </w:rPr>
        <w:t xml:space="preserve">atunku wina, które tam leżakuje. </w:t>
      </w:r>
      <w:proofErr w:type="gramStart"/>
      <w:r w:rsidRPr="0008053E">
        <w:rPr>
          <w:rFonts w:ascii="Bookman Old Style" w:hAnsi="Bookman Old Style" w:cs="Arial"/>
          <w:shd w:val="clear" w:color="auto" w:fill="FFFFFF"/>
        </w:rPr>
        <w:t>W  tutejszych</w:t>
      </w:r>
      <w:proofErr w:type="gramEnd"/>
      <w:r w:rsidRPr="0008053E">
        <w:rPr>
          <w:rFonts w:ascii="Bookman Old Style" w:hAnsi="Bookman Old Style" w:cs="Arial"/>
          <w:shd w:val="clear" w:color="auto" w:fill="FFFFFF"/>
        </w:rPr>
        <w:t xml:space="preserve"> piwnicach znajduje się </w:t>
      </w:r>
      <w:r>
        <w:rPr>
          <w:rFonts w:ascii="Bookman Old Style" w:hAnsi="Bookman Old Style" w:cs="Arial"/>
          <w:shd w:val="clear" w:color="auto" w:fill="FFFFFF"/>
        </w:rPr>
        <w:t xml:space="preserve">m.in. </w:t>
      </w:r>
      <w:r w:rsidRPr="0008053E">
        <w:rPr>
          <w:rFonts w:ascii="Bookman Old Style" w:hAnsi="Bookman Old Style" w:cs="Arial"/>
          <w:shd w:val="clear" w:color="auto" w:fill="FFFFFF"/>
        </w:rPr>
        <w:t>sławna</w:t>
      </w:r>
      <w:r>
        <w:rPr>
          <w:rFonts w:ascii="Bookman Old Style" w:hAnsi="Bookman Old Style" w:cs="Arial"/>
          <w:shd w:val="clear" w:color="auto" w:fill="FFFFFF"/>
        </w:rPr>
        <w:t xml:space="preserve"> kolekcji win Hermanna Goeringa, </w:t>
      </w:r>
      <w:r w:rsidRPr="0008053E">
        <w:rPr>
          <w:rFonts w:ascii="Bookman Old Style" w:hAnsi="Bookman Old Style" w:cs="Arial"/>
          <w:shd w:val="clear" w:color="auto" w:fill="FFFFFF"/>
        </w:rPr>
        <w:t xml:space="preserve"> najstarsza bu</w:t>
      </w:r>
      <w:r>
        <w:rPr>
          <w:rFonts w:ascii="Bookman Old Style" w:hAnsi="Bookman Old Style" w:cs="Arial"/>
          <w:shd w:val="clear" w:color="auto" w:fill="FFFFFF"/>
        </w:rPr>
        <w:t>telka zawiera napój z 1902 roku.</w:t>
      </w:r>
      <w:r w:rsidRPr="0008053E">
        <w:rPr>
          <w:rFonts w:ascii="Bookman Old Style" w:hAnsi="Bookman Old Style" w:cs="Arial"/>
          <w:shd w:val="clear" w:color="auto" w:fill="FFFFFF"/>
        </w:rPr>
        <w:t xml:space="preserve"> Degustacja miejscow</w:t>
      </w:r>
      <w:r>
        <w:rPr>
          <w:rFonts w:ascii="Bookman Old Style" w:hAnsi="Bookman Old Style" w:cs="Arial"/>
          <w:shd w:val="clear" w:color="auto" w:fill="FFFFFF"/>
        </w:rPr>
        <w:t xml:space="preserve">ych win i czas wolny na zakupy. Następnie </w:t>
      </w:r>
      <w:proofErr w:type="gramStart"/>
      <w:r>
        <w:rPr>
          <w:rFonts w:ascii="Bookman Old Style" w:hAnsi="Bookman Old Style" w:cs="Arial"/>
          <w:shd w:val="clear" w:color="auto" w:fill="FFFFFF"/>
        </w:rPr>
        <w:t>przejazd  do</w:t>
      </w:r>
      <w:proofErr w:type="gramEnd"/>
      <w:r>
        <w:rPr>
          <w:rFonts w:ascii="Bookman Old Style" w:hAnsi="Bookman Old Style" w:cs="Arial"/>
          <w:shd w:val="clear" w:color="auto" w:fill="FFFFFF"/>
        </w:rPr>
        <w:t xml:space="preserve"> położonego na skalnej grzędzie kompleksu klasztornego</w:t>
      </w:r>
      <w:r w:rsidRPr="0008053E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08053E">
        <w:rPr>
          <w:rFonts w:ascii="Bookman Old Style" w:hAnsi="Bookman Old Style" w:cs="Arial"/>
          <w:shd w:val="clear" w:color="auto" w:fill="FFFFFF"/>
        </w:rPr>
        <w:t>Orheiul</w:t>
      </w:r>
      <w:proofErr w:type="spellEnd"/>
      <w:r w:rsidRPr="0008053E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08053E">
        <w:rPr>
          <w:rFonts w:ascii="Bookman Old Style" w:hAnsi="Bookman Old Style" w:cs="Arial"/>
          <w:shd w:val="clear" w:color="auto" w:fill="FFFFFF"/>
        </w:rPr>
        <w:t>Vechi</w:t>
      </w:r>
      <w:proofErr w:type="spellEnd"/>
      <w:r>
        <w:rPr>
          <w:rFonts w:ascii="Bookman Old Style" w:hAnsi="Bookman Old Style" w:cs="Arial"/>
          <w:shd w:val="clear" w:color="auto" w:fill="FFFFFF"/>
        </w:rPr>
        <w:t>, gdzie z</w:t>
      </w:r>
      <w:r w:rsidRPr="0008053E">
        <w:rPr>
          <w:rFonts w:ascii="Bookman Old Style" w:hAnsi="Bookman Old Style" w:cs="Arial"/>
          <w:shd w:val="clear" w:color="auto" w:fill="FFFFFF"/>
        </w:rPr>
        <w:t xml:space="preserve">obaczymy kutą w skale </w:t>
      </w:r>
      <w:proofErr w:type="gramStart"/>
      <w:r w:rsidRPr="0008053E">
        <w:rPr>
          <w:rFonts w:ascii="Bookman Old Style" w:hAnsi="Bookman Old Style" w:cs="Arial"/>
          <w:shd w:val="clear" w:color="auto" w:fill="FFFFFF"/>
        </w:rPr>
        <w:t>cerkiew</w:t>
      </w:r>
      <w:proofErr w:type="gramEnd"/>
      <w:r w:rsidRPr="0008053E">
        <w:rPr>
          <w:rFonts w:ascii="Bookman Old Style" w:hAnsi="Bookman Old Style" w:cs="Arial"/>
          <w:shd w:val="clear" w:color="auto" w:fill="FFFFFF"/>
        </w:rPr>
        <w:t xml:space="preserve">, malowniczo położoną dzwonnicę i pieczary klasztoru z XII-XVIII wieku. Unikatowy w skali światowej klasztor w </w:t>
      </w:r>
      <w:proofErr w:type="spellStart"/>
      <w:r w:rsidRPr="0008053E">
        <w:rPr>
          <w:rFonts w:ascii="Bookman Old Style" w:hAnsi="Bookman Old Style" w:cs="Arial"/>
          <w:shd w:val="clear" w:color="auto" w:fill="FFFFFF"/>
        </w:rPr>
        <w:t>Orheiul</w:t>
      </w:r>
      <w:proofErr w:type="spellEnd"/>
      <w:r w:rsidRPr="0008053E">
        <w:rPr>
          <w:rFonts w:ascii="Bookman Old Style" w:hAnsi="Bookman Old Style" w:cs="Arial"/>
          <w:shd w:val="clear" w:color="auto" w:fill="FFFFFF"/>
        </w:rPr>
        <w:t xml:space="preserve"> </w:t>
      </w:r>
      <w:proofErr w:type="spellStart"/>
      <w:r w:rsidRPr="0008053E">
        <w:rPr>
          <w:rFonts w:ascii="Bookman Old Style" w:hAnsi="Bookman Old Style" w:cs="Arial"/>
          <w:shd w:val="clear" w:color="auto" w:fill="FFFFFF"/>
        </w:rPr>
        <w:t>Vechi</w:t>
      </w:r>
      <w:proofErr w:type="spellEnd"/>
      <w:r w:rsidRPr="0008053E">
        <w:rPr>
          <w:rFonts w:ascii="Bookman Old Style" w:hAnsi="Bookman Old Style" w:cs="Arial"/>
          <w:shd w:val="clear" w:color="auto" w:fill="FFFFFF"/>
        </w:rPr>
        <w:t>, wykuty w wapiennej skale, zyskał nazwę skansenu Mołdawii. Na niewielkim obszarze zobaczyć tu można wiele typowych dla tego kraju elementów: tradycyjną wiejską kulturę, malownicze cerkwie, meandrującą rzekę, biel skał i soczystą zieleń stepów.</w:t>
      </w:r>
      <w:r>
        <w:rPr>
          <w:rFonts w:ascii="Bookman Old Style" w:hAnsi="Bookman Old Style" w:cs="Arial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lang w:eastAsia="pl-PL"/>
        </w:rPr>
        <w:t xml:space="preserve">Przejazd do </w:t>
      </w:r>
      <w:proofErr w:type="gramStart"/>
      <w:r>
        <w:rPr>
          <w:rFonts w:ascii="Bookman Old Style" w:hAnsi="Bookman Old Style"/>
          <w:color w:val="000000"/>
          <w:lang w:eastAsia="pl-PL"/>
        </w:rPr>
        <w:t>hotelu  w</w:t>
      </w:r>
      <w:proofErr w:type="gramEnd"/>
      <w:r>
        <w:rPr>
          <w:rFonts w:ascii="Bookman Old Style" w:hAnsi="Bookman Old Style"/>
          <w:color w:val="000000"/>
          <w:lang w:eastAsia="pl-PL"/>
        </w:rPr>
        <w:t xml:space="preserve"> ok. Kiszyniowa</w:t>
      </w:r>
      <w:r w:rsidRPr="000472A3">
        <w:rPr>
          <w:rFonts w:ascii="Bookman Old Style" w:hAnsi="Bookman Old Style"/>
          <w:color w:val="000000"/>
          <w:lang w:eastAsia="pl-PL"/>
        </w:rPr>
        <w:t xml:space="preserve"> na obiadokolację</w:t>
      </w:r>
      <w:r>
        <w:rPr>
          <w:rFonts w:ascii="Bookman Old Style" w:hAnsi="Bookman Old Style"/>
          <w:color w:val="000000"/>
          <w:lang w:eastAsia="pl-PL"/>
        </w:rPr>
        <w:t xml:space="preserve">  </w:t>
      </w:r>
      <w:r w:rsidRPr="000472A3">
        <w:rPr>
          <w:rFonts w:ascii="Bookman Old Style" w:hAnsi="Bookman Old Style"/>
          <w:color w:val="000000"/>
          <w:lang w:eastAsia="pl-PL"/>
        </w:rPr>
        <w:t>i nocleg.</w:t>
      </w:r>
    </w:p>
    <w:p w:rsidR="000472A3" w:rsidRPr="00D765DE" w:rsidRDefault="00D765DE" w:rsidP="000472A3">
      <w:pPr>
        <w:autoSpaceDE w:val="0"/>
        <w:spacing w:after="0" w:line="240" w:lineRule="auto"/>
        <w:jc w:val="both"/>
        <w:rPr>
          <w:rFonts w:ascii="Bookman Old Style" w:hAnsi="Bookman Old Style" w:cs="Arial"/>
          <w:color w:val="FF0000"/>
        </w:rPr>
      </w:pPr>
      <w:r w:rsidRPr="00D765DE">
        <w:rPr>
          <w:rFonts w:ascii="Bookman Old Style" w:hAnsi="Bookman Old Style" w:cs="Arial"/>
          <w:color w:val="FF0000"/>
        </w:rPr>
        <w:t>(Tutaj poproszę Pana Piotra aby jeszcze coś zaplanował)</w:t>
      </w:r>
    </w:p>
    <w:p w:rsidR="000472A3" w:rsidRPr="005C6D88" w:rsidRDefault="000472A3" w:rsidP="000472A3">
      <w:pPr>
        <w:autoSpaceDE w:val="0"/>
        <w:spacing w:after="0" w:line="240" w:lineRule="auto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  <w:b/>
        </w:rPr>
        <w:lastRenderedPageBreak/>
        <w:t>DZIEŃ 4</w:t>
      </w:r>
      <w:r w:rsidRPr="005C6D88">
        <w:rPr>
          <w:rFonts w:ascii="Bookman Old Style" w:hAnsi="Bookman Old Style" w:cs="Arial"/>
          <w:b/>
        </w:rPr>
        <w:t xml:space="preserve">     </w:t>
      </w:r>
      <w:r w:rsidR="004F20CF">
        <w:rPr>
          <w:rFonts w:ascii="Bookman Old Style" w:hAnsi="Bookman Old Style" w:cs="Arial"/>
          <w:b/>
        </w:rPr>
        <w:t>KISZYNIÓW</w:t>
      </w:r>
      <w:proofErr w:type="gramEnd"/>
      <w:r w:rsidR="004F20CF">
        <w:rPr>
          <w:rFonts w:ascii="Bookman Old Style" w:hAnsi="Bookman Old Style" w:cs="Arial"/>
          <w:b/>
        </w:rPr>
        <w:t xml:space="preserve"> - </w:t>
      </w:r>
      <w:r w:rsidRPr="0030320C">
        <w:rPr>
          <w:rFonts w:ascii="Bookman Old Style" w:hAnsi="Bookman Old Style" w:cs="Arial"/>
          <w:b/>
        </w:rPr>
        <w:t>BIAŁOGRÓD DNIESTROWSKI</w:t>
      </w:r>
      <w:r w:rsidR="004F20CF">
        <w:rPr>
          <w:rFonts w:ascii="Bookman Old Style" w:hAnsi="Bookman Old Style" w:cs="Arial"/>
          <w:b/>
        </w:rPr>
        <w:t xml:space="preserve"> </w:t>
      </w:r>
      <w:r>
        <w:rPr>
          <w:rFonts w:ascii="Bookman Old Style" w:hAnsi="Bookman Old Style" w:cs="Arial"/>
          <w:b/>
        </w:rPr>
        <w:t xml:space="preserve"> </w:t>
      </w:r>
    </w:p>
    <w:p w:rsidR="000472A3" w:rsidRDefault="000472A3" w:rsidP="000C06B9">
      <w:pPr>
        <w:autoSpaceDE w:val="0"/>
        <w:spacing w:after="0" w:line="240" w:lineRule="auto"/>
        <w:rPr>
          <w:rFonts w:ascii="Bookman Old Style" w:hAnsi="Bookman Old Style" w:cs="Arial"/>
        </w:rPr>
      </w:pPr>
      <w:r w:rsidRPr="005C6D88">
        <w:rPr>
          <w:rFonts w:ascii="Bookman Old Style" w:hAnsi="Bookman Old Style"/>
        </w:rPr>
        <w:t xml:space="preserve">Śniadanie </w:t>
      </w:r>
      <w:proofErr w:type="gramStart"/>
      <w:r w:rsidRPr="005C6D88">
        <w:rPr>
          <w:rFonts w:ascii="Bookman Old Style" w:hAnsi="Bookman Old Style"/>
        </w:rPr>
        <w:t xml:space="preserve">i  </w:t>
      </w:r>
      <w:r w:rsidR="000C06B9">
        <w:rPr>
          <w:rFonts w:ascii="Bookman Old Style" w:hAnsi="Bookman Old Style"/>
        </w:rPr>
        <w:t>przejazd</w:t>
      </w:r>
      <w:proofErr w:type="gramEnd"/>
      <w:r w:rsidR="000C06B9">
        <w:rPr>
          <w:rFonts w:ascii="Bookman Old Style" w:hAnsi="Bookman Old Style"/>
        </w:rPr>
        <w:t xml:space="preserve"> na zwiedzanie</w:t>
      </w:r>
      <w:r w:rsidR="000C06B9" w:rsidRPr="000C06B9">
        <w:rPr>
          <w:rFonts w:ascii="Bookman Old Style" w:hAnsi="Bookman Old Style"/>
        </w:rPr>
        <w:t xml:space="preserve"> Kiszyniowa – stolicy Mołdawii. W programie m.in. : Bulwar Stefana Wielkiego, Cerkiew św. Konstantyna i Heleny z XVIII, Łuk Triumfalny z 1846 r., ratusz, kamienice z XIX w., Cerkiew </w:t>
      </w:r>
      <w:proofErr w:type="spellStart"/>
      <w:r w:rsidR="000C06B9" w:rsidRPr="000C06B9">
        <w:rPr>
          <w:rFonts w:ascii="Bookman Old Style" w:hAnsi="Bookman Old Style"/>
        </w:rPr>
        <w:t>sf</w:t>
      </w:r>
      <w:proofErr w:type="spellEnd"/>
      <w:r w:rsidR="000C06B9" w:rsidRPr="000C06B9">
        <w:rPr>
          <w:rFonts w:ascii="Bookman Old Style" w:hAnsi="Bookman Old Style"/>
        </w:rPr>
        <w:t xml:space="preserve">. </w:t>
      </w:r>
      <w:proofErr w:type="spellStart"/>
      <w:r w:rsidR="000C06B9" w:rsidRPr="000C06B9">
        <w:rPr>
          <w:rFonts w:ascii="Bookman Old Style" w:hAnsi="Bookman Old Style"/>
        </w:rPr>
        <w:t>Theodor</w:t>
      </w:r>
      <w:proofErr w:type="spellEnd"/>
      <w:r w:rsidR="000C06B9" w:rsidRPr="000C06B9">
        <w:rPr>
          <w:rFonts w:ascii="Bookman Old Style" w:hAnsi="Bookman Old Style"/>
        </w:rPr>
        <w:t xml:space="preserve"> </w:t>
      </w:r>
      <w:proofErr w:type="spellStart"/>
      <w:r w:rsidR="000C06B9" w:rsidRPr="000C06B9">
        <w:rPr>
          <w:rFonts w:ascii="Bookman Old Style" w:hAnsi="Bookman Old Style"/>
        </w:rPr>
        <w:t>Tiron</w:t>
      </w:r>
      <w:proofErr w:type="spellEnd"/>
      <w:r w:rsidR="000C06B9" w:rsidRPr="000C06B9">
        <w:rPr>
          <w:rFonts w:ascii="Bookman Old Style" w:hAnsi="Bookman Old Style"/>
        </w:rPr>
        <w:t xml:space="preserve"> z błękitnymi kopułami i elewacjami. </w:t>
      </w:r>
      <w:r w:rsidR="000C06B9">
        <w:rPr>
          <w:rFonts w:ascii="Bookman Old Style" w:hAnsi="Bookman Old Style"/>
        </w:rPr>
        <w:t>Następnie p</w:t>
      </w:r>
      <w:r w:rsidRPr="005C6D88">
        <w:rPr>
          <w:rFonts w:ascii="Bookman Old Style" w:hAnsi="Bookman Old Style"/>
        </w:rPr>
        <w:t>rzejazd</w:t>
      </w:r>
      <w:r>
        <w:rPr>
          <w:rFonts w:ascii="Bookman Old Style" w:hAnsi="Bookman Old Style"/>
        </w:rPr>
        <w:t xml:space="preserve"> do Białogrodu </w:t>
      </w:r>
      <w:proofErr w:type="spellStart"/>
      <w:r>
        <w:rPr>
          <w:rFonts w:ascii="Bookman Old Style" w:hAnsi="Bookman Old Style"/>
        </w:rPr>
        <w:t>Dniestrowskiego</w:t>
      </w:r>
      <w:proofErr w:type="spellEnd"/>
      <w:r w:rsidRPr="0030320C">
        <w:t xml:space="preserve"> </w:t>
      </w:r>
      <w:r>
        <w:t xml:space="preserve">na </w:t>
      </w:r>
      <w:r w:rsidRPr="0030320C">
        <w:rPr>
          <w:rFonts w:ascii="Bookman Old Style" w:hAnsi="Bookman Old Style"/>
        </w:rPr>
        <w:t xml:space="preserve">zwiedzanie </w:t>
      </w:r>
      <w:r>
        <w:rPr>
          <w:rFonts w:ascii="Bookman Old Style" w:hAnsi="Bookman Old Style"/>
        </w:rPr>
        <w:t xml:space="preserve">ruin słynnej </w:t>
      </w:r>
      <w:r w:rsidRPr="0030320C">
        <w:rPr>
          <w:rFonts w:ascii="Bookman Old Style" w:hAnsi="Bookman Old Style"/>
        </w:rPr>
        <w:t>Twierdzy Akermańskiej</w:t>
      </w:r>
      <w:r w:rsidRPr="00D249FD">
        <w:rPr>
          <w:rFonts w:ascii="Bookman Old Style" w:hAnsi="Bookman Old Style"/>
        </w:rPr>
        <w:t xml:space="preserve">, o której pisał Adam Mickiewicz w Sonetach Krymskich. Zobaczymy potężne mury obronne z </w:t>
      </w:r>
      <w:proofErr w:type="gramStart"/>
      <w:r w:rsidRPr="00D249FD">
        <w:rPr>
          <w:rFonts w:ascii="Bookman Old Style" w:hAnsi="Bookman Old Style"/>
        </w:rPr>
        <w:t>wieżami</w:t>
      </w:r>
      <w:r w:rsidR="000C06B9">
        <w:rPr>
          <w:rFonts w:ascii="Bookman Old Style" w:hAnsi="Bookman Old Style"/>
        </w:rPr>
        <w:t xml:space="preserve">                        </w:t>
      </w:r>
      <w:r w:rsidRPr="00D249FD">
        <w:rPr>
          <w:rFonts w:ascii="Bookman Old Style" w:hAnsi="Bookman Old Style"/>
        </w:rPr>
        <w:t xml:space="preserve"> i</w:t>
      </w:r>
      <w:proofErr w:type="gramEnd"/>
      <w:r w:rsidRPr="00D249FD">
        <w:rPr>
          <w:rFonts w:ascii="Bookman Old Style" w:hAnsi="Bookman Old Style"/>
        </w:rPr>
        <w:t xml:space="preserve"> bastionami, cytadelę zwaną „Zamkiem Genueńskim” i minaret. </w:t>
      </w:r>
      <w:r>
        <w:rPr>
          <w:rFonts w:ascii="Bookman Old Style" w:hAnsi="Bookman Old Style"/>
        </w:rPr>
        <w:t>Prz</w:t>
      </w:r>
      <w:r w:rsidR="000C06B9">
        <w:rPr>
          <w:rFonts w:ascii="Bookman Old Style" w:hAnsi="Bookman Old Style"/>
        </w:rPr>
        <w:t xml:space="preserve">ejazd do hotelu w ok. </w:t>
      </w:r>
      <w:proofErr w:type="gramStart"/>
      <w:r w:rsidR="000C06B9">
        <w:rPr>
          <w:rFonts w:ascii="Bookman Old Style" w:hAnsi="Bookman Old Style"/>
        </w:rPr>
        <w:t xml:space="preserve">Odessy    </w:t>
      </w:r>
      <w:r w:rsidRPr="006C3145">
        <w:rPr>
          <w:rFonts w:ascii="Bookman Old Style" w:hAnsi="Bookman Old Style"/>
        </w:rPr>
        <w:t xml:space="preserve"> na</w:t>
      </w:r>
      <w:proofErr w:type="gramEnd"/>
      <w:r w:rsidRPr="006C3145">
        <w:rPr>
          <w:rFonts w:ascii="Bookman Old Style" w:hAnsi="Bookman Old Style"/>
        </w:rPr>
        <w:t xml:space="preserve"> obiadokolację i nocleg.</w:t>
      </w:r>
    </w:p>
    <w:p w:rsidR="000472A3" w:rsidRDefault="000472A3" w:rsidP="000472A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</w:p>
    <w:p w:rsidR="000C06B9" w:rsidRDefault="000C06B9" w:rsidP="000C06B9">
      <w:pPr>
        <w:autoSpaceDE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DZIEŃ 5</w:t>
      </w:r>
      <w:r>
        <w:rPr>
          <w:rFonts w:ascii="Bookman Old Style" w:hAnsi="Bookman Old Style" w:cs="Arial"/>
          <w:b/>
        </w:rPr>
        <w:tab/>
        <w:t xml:space="preserve">ODESSA </w:t>
      </w:r>
    </w:p>
    <w:p w:rsidR="000C06B9" w:rsidRDefault="000C06B9" w:rsidP="000C06B9">
      <w:pPr>
        <w:autoSpaceDE w:val="0"/>
        <w:spacing w:after="0" w:line="240" w:lineRule="auto"/>
        <w:rPr>
          <w:rFonts w:ascii="Bookman Old Style" w:hAnsi="Bookman Old Style" w:cs="Arial"/>
          <w:shd w:val="clear" w:color="auto" w:fill="FFFFFF"/>
        </w:rPr>
      </w:pPr>
      <w:r w:rsidRPr="00333999">
        <w:rPr>
          <w:rFonts w:ascii="Bookman Old Style" w:hAnsi="Bookman Old Style" w:cs="Arial"/>
          <w:shd w:val="clear" w:color="auto" w:fill="FFFFFF"/>
        </w:rPr>
        <w:t>Po śni</w:t>
      </w:r>
      <w:r>
        <w:rPr>
          <w:rFonts w:ascii="Bookman Old Style" w:hAnsi="Bookman Old Style" w:cs="Arial"/>
          <w:shd w:val="clear" w:color="auto" w:fill="FFFFFF"/>
        </w:rPr>
        <w:t>adaniu przejazd na zwiedzanie Odessy. Zobaczymy m.in.</w:t>
      </w:r>
      <w:r w:rsidRPr="003A17F5">
        <w:rPr>
          <w:rFonts w:ascii="Bookman Old Style" w:hAnsi="Bookman Old Style" w:cs="Arial"/>
          <w:shd w:val="clear" w:color="auto" w:fill="FFFFFF"/>
        </w:rPr>
        <w:t xml:space="preserve"> </w:t>
      </w:r>
      <w:r>
        <w:rPr>
          <w:rFonts w:ascii="Bookman Old Style" w:hAnsi="Bookman Old Style" w:cs="Arial"/>
          <w:shd w:val="clear" w:color="auto" w:fill="FFFFFF"/>
        </w:rPr>
        <w:t xml:space="preserve">Starą Giełdę, port morski, </w:t>
      </w:r>
      <w:r w:rsidRPr="003A17F5">
        <w:rPr>
          <w:rFonts w:ascii="Bookman Old Style" w:hAnsi="Bookman Old Style" w:cs="Arial"/>
          <w:shd w:val="clear" w:color="auto" w:fill="FFFFFF"/>
        </w:rPr>
        <w:t xml:space="preserve">Teatr Opery i </w:t>
      </w:r>
      <w:proofErr w:type="gramStart"/>
      <w:r w:rsidRPr="003A17F5">
        <w:rPr>
          <w:rFonts w:ascii="Bookman Old Style" w:hAnsi="Bookman Old Style" w:cs="Arial"/>
          <w:shd w:val="clear" w:color="auto" w:fill="FFFFFF"/>
        </w:rPr>
        <w:t>Bale</w:t>
      </w:r>
      <w:r>
        <w:rPr>
          <w:rFonts w:ascii="Bookman Old Style" w:hAnsi="Bookman Old Style" w:cs="Arial"/>
          <w:shd w:val="clear" w:color="auto" w:fill="FFFFFF"/>
        </w:rPr>
        <w:t xml:space="preserve">tu, </w:t>
      </w:r>
      <w:r w:rsidRPr="003A17F5">
        <w:rPr>
          <w:rFonts w:ascii="Bookman Old Style" w:hAnsi="Bookman Old Style" w:cs="Arial"/>
          <w:shd w:val="clear" w:color="auto" w:fill="FFFFFF"/>
        </w:rPr>
        <w:t xml:space="preserve"> który</w:t>
      </w:r>
      <w:proofErr w:type="gramEnd"/>
      <w:r w:rsidRPr="003A17F5">
        <w:rPr>
          <w:rFonts w:ascii="Bookman Old Style" w:hAnsi="Bookman Old Style" w:cs="Arial"/>
          <w:shd w:val="clear" w:color="auto" w:fill="FFFFFF"/>
        </w:rPr>
        <w:t xml:space="preserve"> mieszkańcy nazywają „wiedeńskim tortem”, ze względu na okrągły kształt</w:t>
      </w:r>
      <w:r>
        <w:rPr>
          <w:rFonts w:ascii="Bookman Old Style" w:hAnsi="Bookman Old Style" w:cs="Arial"/>
          <w:shd w:val="clear" w:color="auto" w:fill="FFFFFF"/>
        </w:rPr>
        <w:t xml:space="preserve">            </w:t>
      </w:r>
      <w:r w:rsidRPr="003A17F5">
        <w:rPr>
          <w:rFonts w:ascii="Bookman Old Style" w:hAnsi="Bookman Old Style" w:cs="Arial"/>
          <w:shd w:val="clear" w:color="auto" w:fill="FFFFFF"/>
        </w:rPr>
        <w:t xml:space="preserve"> i bogactwo dekoracji</w:t>
      </w:r>
      <w:r>
        <w:rPr>
          <w:rFonts w:ascii="Bookman Old Style" w:hAnsi="Bookman Old Style" w:cs="Arial"/>
          <w:shd w:val="clear" w:color="auto" w:fill="FFFFFF"/>
        </w:rPr>
        <w:t xml:space="preserve">, </w:t>
      </w:r>
      <w:r w:rsidRPr="003A17F5">
        <w:rPr>
          <w:rFonts w:ascii="Bookman Old Style" w:hAnsi="Bookman Old Style" w:cs="Arial"/>
          <w:shd w:val="clear" w:color="auto" w:fill="FFFFFF"/>
        </w:rPr>
        <w:t xml:space="preserve">pałac </w:t>
      </w:r>
      <w:proofErr w:type="spellStart"/>
      <w:r w:rsidRPr="003A17F5">
        <w:rPr>
          <w:rFonts w:ascii="Bookman Old Style" w:hAnsi="Bookman Old Style" w:cs="Arial"/>
          <w:shd w:val="clear" w:color="auto" w:fill="FFFFFF"/>
        </w:rPr>
        <w:t>Woroncewa</w:t>
      </w:r>
      <w:proofErr w:type="spellEnd"/>
      <w:r w:rsidRPr="003A17F5">
        <w:rPr>
          <w:rFonts w:ascii="Bookman Old Style" w:hAnsi="Bookman Old Style" w:cs="Arial"/>
          <w:shd w:val="clear" w:color="auto" w:fill="FFFFFF"/>
        </w:rPr>
        <w:t xml:space="preserve"> z charakterystyczną kolumnadą zwaną belwederem</w:t>
      </w:r>
      <w:r>
        <w:rPr>
          <w:rFonts w:ascii="Bookman Old Style" w:hAnsi="Bookman Old Style" w:cs="Arial"/>
          <w:shd w:val="clear" w:color="auto" w:fill="FFFFFF"/>
        </w:rPr>
        <w:t>.            Zwiedzimy jeden</w:t>
      </w:r>
      <w:r w:rsidRPr="003A17F5">
        <w:rPr>
          <w:rFonts w:ascii="Bookman Old Style" w:hAnsi="Bookman Old Style" w:cs="Arial"/>
          <w:shd w:val="clear" w:color="auto" w:fill="FFFFFF"/>
        </w:rPr>
        <w:t xml:space="preserve"> z </w:t>
      </w:r>
      <w:r>
        <w:rPr>
          <w:rFonts w:ascii="Bookman Old Style" w:hAnsi="Bookman Old Style" w:cs="Arial"/>
          <w:shd w:val="clear" w:color="auto" w:fill="FFFFFF"/>
        </w:rPr>
        <w:t>polskich akcentów w Odessie -</w:t>
      </w:r>
      <w:r w:rsidRPr="003A17F5">
        <w:rPr>
          <w:rFonts w:ascii="Bookman Old Style" w:hAnsi="Bookman Old Style" w:cs="Arial"/>
          <w:shd w:val="clear" w:color="auto" w:fill="FFFFFF"/>
        </w:rPr>
        <w:t xml:space="preserve"> kościół św. Piotra, który działa </w:t>
      </w:r>
      <w:proofErr w:type="gramStart"/>
      <w:r w:rsidRPr="003A17F5">
        <w:rPr>
          <w:rFonts w:ascii="Bookman Old Style" w:hAnsi="Bookman Old Style" w:cs="Arial"/>
          <w:shd w:val="clear" w:color="auto" w:fill="FFFFFF"/>
        </w:rPr>
        <w:t xml:space="preserve">nieprzerwanie </w:t>
      </w:r>
      <w:r>
        <w:rPr>
          <w:rFonts w:ascii="Bookman Old Style" w:hAnsi="Bookman Old Style" w:cs="Arial"/>
          <w:shd w:val="clear" w:color="auto" w:fill="FFFFFF"/>
        </w:rPr>
        <w:t xml:space="preserve">     </w:t>
      </w:r>
      <w:r w:rsidRPr="003A17F5">
        <w:rPr>
          <w:rFonts w:ascii="Bookman Old Style" w:hAnsi="Bookman Old Style" w:cs="Arial"/>
          <w:shd w:val="clear" w:color="auto" w:fill="FFFFFF"/>
        </w:rPr>
        <w:t>od</w:t>
      </w:r>
      <w:proofErr w:type="gramEnd"/>
      <w:r w:rsidRPr="003A17F5">
        <w:rPr>
          <w:rFonts w:ascii="Bookman Old Style" w:hAnsi="Bookman Old Style" w:cs="Arial"/>
          <w:shd w:val="clear" w:color="auto" w:fill="FFFFFF"/>
        </w:rPr>
        <w:t xml:space="preserve"> chwili powstania.</w:t>
      </w:r>
      <w:r w:rsidRPr="003A17F5">
        <w:rPr>
          <w:rFonts w:ascii="Bookman Old Style" w:hAnsi="Bookman Old Style"/>
        </w:rPr>
        <w:t xml:space="preserve"> Następnie</w:t>
      </w:r>
      <w:r>
        <w:t xml:space="preserve"> </w:t>
      </w:r>
      <w:r w:rsidRPr="003A17F5">
        <w:rPr>
          <w:rFonts w:ascii="Bookman Old Style" w:hAnsi="Bookman Old Style" w:cs="Arial"/>
          <w:shd w:val="clear" w:color="auto" w:fill="FFFFFF"/>
        </w:rPr>
        <w:t>spacer nadmorskim bulwarem ze słynnymi schodami Potiomkinowskimi.</w:t>
      </w:r>
      <w:r>
        <w:rPr>
          <w:rFonts w:ascii="Bookman Old Style" w:hAnsi="Bookman Old Style" w:cs="Arial"/>
          <w:shd w:val="clear" w:color="auto" w:fill="FFFFFF"/>
        </w:rPr>
        <w:t xml:space="preserve"> Czas wolny nad Morzem Czarnym.</w:t>
      </w:r>
      <w:r w:rsidRPr="008626E2">
        <w:t xml:space="preserve"> </w:t>
      </w:r>
      <w:r w:rsidRPr="008626E2">
        <w:rPr>
          <w:rFonts w:ascii="Bookman Old Style" w:hAnsi="Bookman Old Style" w:cs="Arial"/>
          <w:shd w:val="clear" w:color="auto" w:fill="FFFFFF"/>
        </w:rPr>
        <w:t>P</w:t>
      </w:r>
      <w:r>
        <w:rPr>
          <w:rFonts w:ascii="Bookman Old Style" w:hAnsi="Bookman Old Style" w:cs="Arial"/>
          <w:shd w:val="clear" w:color="auto" w:fill="FFFFFF"/>
        </w:rPr>
        <w:t>rzejazd</w:t>
      </w:r>
      <w:r w:rsidRPr="008626E2">
        <w:rPr>
          <w:rFonts w:ascii="Bookman Old Style" w:hAnsi="Bookman Old Style" w:cs="Arial"/>
          <w:shd w:val="clear" w:color="auto" w:fill="FFFFFF"/>
        </w:rPr>
        <w:t xml:space="preserve"> do hotelu </w:t>
      </w:r>
      <w:r>
        <w:rPr>
          <w:rFonts w:ascii="Bookman Old Style" w:hAnsi="Bookman Old Style" w:cs="Arial"/>
          <w:shd w:val="clear" w:color="auto" w:fill="FFFFFF"/>
        </w:rPr>
        <w:t xml:space="preserve">w ok. Odessy </w:t>
      </w:r>
      <w:r w:rsidRPr="008626E2">
        <w:rPr>
          <w:rFonts w:ascii="Bookman Old Style" w:hAnsi="Bookman Old Style" w:cs="Arial"/>
          <w:shd w:val="clear" w:color="auto" w:fill="FFFFFF"/>
        </w:rPr>
        <w:t>na obiadokolację i nocleg.</w:t>
      </w:r>
    </w:p>
    <w:p w:rsidR="000472A3" w:rsidRDefault="000472A3" w:rsidP="00C473E9">
      <w:pPr>
        <w:autoSpaceDE w:val="0"/>
        <w:spacing w:after="0" w:line="240" w:lineRule="auto"/>
        <w:jc w:val="both"/>
        <w:rPr>
          <w:rFonts w:ascii="Bookman Old Style" w:hAnsi="Bookman Old Style" w:cs="Arial"/>
          <w:color w:val="FF0000"/>
        </w:rPr>
      </w:pPr>
    </w:p>
    <w:p w:rsidR="000C06B9" w:rsidRPr="001C12F6" w:rsidRDefault="000C06B9" w:rsidP="000C06B9">
      <w:pPr>
        <w:autoSpaceDE w:val="0"/>
        <w:spacing w:after="0" w:line="240" w:lineRule="auto"/>
        <w:jc w:val="both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DZIEŃ 6</w:t>
      </w:r>
      <w:r w:rsidRPr="001C12F6">
        <w:rPr>
          <w:rFonts w:ascii="Bookman Old Style" w:hAnsi="Bookman Old Style" w:cs="Arial"/>
          <w:b/>
        </w:rPr>
        <w:t xml:space="preserve"> </w:t>
      </w:r>
      <w:r w:rsidRPr="001C12F6"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>HUMAŃ – WINNICA</w:t>
      </w:r>
      <w:r w:rsidRPr="001C12F6">
        <w:rPr>
          <w:rFonts w:ascii="Bookman Old Style" w:hAnsi="Bookman Old Style" w:cs="Arial"/>
          <w:b/>
        </w:rPr>
        <w:t xml:space="preserve"> </w:t>
      </w:r>
    </w:p>
    <w:p w:rsidR="000C06B9" w:rsidRDefault="000C06B9" w:rsidP="000C06B9">
      <w:pPr>
        <w:autoSpaceDE w:val="0"/>
        <w:spacing w:after="0" w:line="240" w:lineRule="auto"/>
        <w:jc w:val="both"/>
        <w:rPr>
          <w:rFonts w:ascii="Bookman Old Style" w:hAnsi="Bookman Old Style" w:cs="Arial"/>
          <w:shd w:val="clear" w:color="auto" w:fill="FFFFFF"/>
        </w:rPr>
      </w:pPr>
      <w:r>
        <w:rPr>
          <w:rFonts w:ascii="Bookman Old Style" w:hAnsi="Bookman Old Style" w:cs="Arial"/>
          <w:shd w:val="clear" w:color="auto" w:fill="FFFFFF"/>
        </w:rPr>
        <w:t xml:space="preserve">Śniadanie i przejazd do miejscowości Humań. Pospacerujemy po </w:t>
      </w:r>
      <w:r w:rsidRPr="008626E2">
        <w:rPr>
          <w:rFonts w:ascii="Bookman Old Style" w:hAnsi="Bookman Old Style" w:cs="Arial"/>
          <w:shd w:val="clear" w:color="auto" w:fill="FFFFFF"/>
        </w:rPr>
        <w:t>zaliczany</w:t>
      </w:r>
      <w:r>
        <w:rPr>
          <w:rFonts w:ascii="Bookman Old Style" w:hAnsi="Bookman Old Style" w:cs="Arial"/>
          <w:shd w:val="clear" w:color="auto" w:fill="FFFFFF"/>
        </w:rPr>
        <w:t xml:space="preserve"> do „siedmiu cudów” Ukrainy, malowniczym</w:t>
      </w:r>
      <w:r w:rsidRPr="008626E2">
        <w:t xml:space="preserve"> </w:t>
      </w:r>
      <w:r w:rsidRPr="008626E2">
        <w:rPr>
          <w:rFonts w:ascii="Bookman Old Style" w:hAnsi="Bookman Old Style" w:cs="Arial"/>
          <w:shd w:val="clear" w:color="auto" w:fill="FFFFFF"/>
        </w:rPr>
        <w:t>park</w:t>
      </w:r>
      <w:r>
        <w:rPr>
          <w:rFonts w:ascii="Bookman Old Style" w:hAnsi="Bookman Old Style" w:cs="Arial"/>
          <w:shd w:val="clear" w:color="auto" w:fill="FFFFFF"/>
        </w:rPr>
        <w:t>u</w:t>
      </w:r>
      <w:r w:rsidRPr="008626E2">
        <w:rPr>
          <w:rFonts w:ascii="Bookman Old Style" w:hAnsi="Bookman Old Style" w:cs="Arial"/>
          <w:shd w:val="clear" w:color="auto" w:fill="FFFFFF"/>
        </w:rPr>
        <w:t xml:space="preserve"> „Zofiówka” założony</w:t>
      </w:r>
      <w:r>
        <w:rPr>
          <w:rFonts w:ascii="Bookman Old Style" w:hAnsi="Bookman Old Style" w:cs="Arial"/>
          <w:shd w:val="clear" w:color="auto" w:fill="FFFFFF"/>
        </w:rPr>
        <w:t>m</w:t>
      </w:r>
      <w:r w:rsidRPr="008626E2">
        <w:rPr>
          <w:rFonts w:ascii="Bookman Old Style" w:hAnsi="Bookman Old Style" w:cs="Arial"/>
          <w:shd w:val="clear" w:color="auto" w:fill="FFFFFF"/>
        </w:rPr>
        <w:t xml:space="preserve"> przez Stanisława Szczęsnego Potockiego, zarekwirowany</w:t>
      </w:r>
      <w:r>
        <w:rPr>
          <w:rFonts w:ascii="Bookman Old Style" w:hAnsi="Bookman Old Style" w:cs="Arial"/>
          <w:shd w:val="clear" w:color="auto" w:fill="FFFFFF"/>
        </w:rPr>
        <w:t>m</w:t>
      </w:r>
      <w:r w:rsidRPr="008626E2">
        <w:rPr>
          <w:rFonts w:ascii="Bookman Old Style" w:hAnsi="Bookman Old Style" w:cs="Arial"/>
          <w:shd w:val="clear" w:color="auto" w:fill="FFFFFF"/>
        </w:rPr>
        <w:t xml:space="preserve"> po powstaniu listopadowym przez władze carskie</w:t>
      </w:r>
      <w:r>
        <w:rPr>
          <w:rFonts w:ascii="Bookman Old Style" w:hAnsi="Bookman Old Style" w:cs="Arial"/>
          <w:shd w:val="clear" w:color="auto" w:fill="FFFFFF"/>
        </w:rPr>
        <w:t>. Przejazd do hotelu w ok. Winnicy na obiadokolację i nocleg.</w:t>
      </w:r>
    </w:p>
    <w:p w:rsidR="000C06B9" w:rsidRDefault="000C06B9" w:rsidP="000C06B9">
      <w:pPr>
        <w:autoSpaceDE w:val="0"/>
        <w:spacing w:after="0" w:line="240" w:lineRule="auto"/>
        <w:jc w:val="both"/>
        <w:rPr>
          <w:rFonts w:ascii="Bookman Old Style" w:hAnsi="Bookman Old Style" w:cs="Arial"/>
          <w:shd w:val="clear" w:color="auto" w:fill="FFFFFF"/>
        </w:rPr>
      </w:pPr>
    </w:p>
    <w:p w:rsidR="00F90E63" w:rsidRDefault="00F90E63" w:rsidP="00F90E63">
      <w:pPr>
        <w:autoSpaceDE w:val="0"/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>DZIEŃ 7</w:t>
      </w:r>
      <w:r>
        <w:rPr>
          <w:rFonts w:ascii="Bookman Old Style" w:hAnsi="Bookman Old Style" w:cs="Arial"/>
          <w:b/>
        </w:rPr>
        <w:tab/>
        <w:t xml:space="preserve">WINNICA – TARNOPOL – </w:t>
      </w:r>
      <w:proofErr w:type="gramStart"/>
      <w:r>
        <w:rPr>
          <w:rFonts w:ascii="Bookman Old Style" w:hAnsi="Bookman Old Style" w:cs="Arial"/>
          <w:b/>
        </w:rPr>
        <w:t>MIĘDZYBUŻ  – LWÓW</w:t>
      </w:r>
      <w:proofErr w:type="gramEnd"/>
      <w:r>
        <w:rPr>
          <w:rFonts w:ascii="Bookman Old Style" w:hAnsi="Bookman Old Style" w:cs="Arial"/>
          <w:b/>
        </w:rPr>
        <w:t xml:space="preserve"> </w:t>
      </w:r>
      <w:r w:rsidRPr="00333999">
        <w:rPr>
          <w:rFonts w:ascii="Bookman Old Style" w:hAnsi="Bookman Old Style" w:cs="Arial"/>
          <w:b/>
        </w:rPr>
        <w:t xml:space="preserve"> </w:t>
      </w:r>
    </w:p>
    <w:p w:rsidR="00F90E63" w:rsidRPr="00F90E63" w:rsidRDefault="00F90E63" w:rsidP="00F90E63">
      <w:pPr>
        <w:autoSpaceDE w:val="0"/>
        <w:spacing w:after="0" w:line="240" w:lineRule="auto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Po śniadaniu pojedziemy </w:t>
      </w:r>
      <w:r w:rsidRPr="00F90E63">
        <w:rPr>
          <w:rFonts w:ascii="Bookman Old Style" w:hAnsi="Bookman Old Style" w:cs="Tahoma"/>
        </w:rPr>
        <w:t xml:space="preserve">do Tarnopola, spacer po starówce, podczas którego zobaczymy </w:t>
      </w:r>
      <w:proofErr w:type="spellStart"/>
      <w:r w:rsidRPr="00F90E63">
        <w:rPr>
          <w:rFonts w:ascii="Bookman Old Style" w:hAnsi="Bookman Old Style" w:cs="Tahoma"/>
        </w:rPr>
        <w:t>m.in.barokowy</w:t>
      </w:r>
      <w:proofErr w:type="spellEnd"/>
      <w:r w:rsidRPr="00F90E63">
        <w:rPr>
          <w:rFonts w:ascii="Bookman Old Style" w:hAnsi="Bookman Old Style" w:cs="Tahoma"/>
        </w:rPr>
        <w:t xml:space="preserve"> kościół Dominikanów oraz zamek Tarnowskich nad Seretem. Przejazd do </w:t>
      </w:r>
      <w:proofErr w:type="spellStart"/>
      <w:r w:rsidRPr="00F90E63">
        <w:rPr>
          <w:rFonts w:ascii="Bookman Old Style" w:hAnsi="Bookman Old Style" w:cs="Tahoma"/>
        </w:rPr>
        <w:t>Międzybuża</w:t>
      </w:r>
      <w:proofErr w:type="spellEnd"/>
      <w:r w:rsidRPr="00F90E63">
        <w:rPr>
          <w:rFonts w:ascii="Bookman Old Style" w:hAnsi="Bookman Old Style" w:cs="Tahoma"/>
        </w:rPr>
        <w:t xml:space="preserve">. Tutaj u ujścia Bużka do Bugu stoi druga co do wielkości po Kamieńcu Podolskim twierdza Rzeczpospolitej, nazywana Bramą Polskiej Ukrainy. </w:t>
      </w:r>
      <w:r>
        <w:rPr>
          <w:rFonts w:ascii="Bookman Old Style" w:hAnsi="Bookman Old Style" w:cs="Tahoma"/>
        </w:rPr>
        <w:t>Przejazd do hotelu We Lwowie</w:t>
      </w:r>
      <w:r w:rsidRPr="00F90E63">
        <w:rPr>
          <w:rFonts w:ascii="Bookman Old Style" w:hAnsi="Bookman Old Style" w:cs="Tahoma"/>
        </w:rPr>
        <w:t xml:space="preserve">, </w:t>
      </w:r>
      <w:proofErr w:type="gramStart"/>
      <w:r w:rsidRPr="00F90E63">
        <w:rPr>
          <w:rFonts w:ascii="Bookman Old Style" w:hAnsi="Bookman Old Style" w:cs="Tahoma"/>
        </w:rPr>
        <w:t>obiadokolacja  i</w:t>
      </w:r>
      <w:proofErr w:type="gramEnd"/>
      <w:r w:rsidRPr="00F90E63">
        <w:rPr>
          <w:rFonts w:ascii="Bookman Old Style" w:hAnsi="Bookman Old Style" w:cs="Tahoma"/>
        </w:rPr>
        <w:t xml:space="preserve"> nocleg.</w:t>
      </w:r>
    </w:p>
    <w:p w:rsidR="00F90E63" w:rsidRDefault="00F90E63" w:rsidP="00F90E63">
      <w:pPr>
        <w:autoSpaceDE w:val="0"/>
        <w:spacing w:after="0" w:line="240" w:lineRule="auto"/>
        <w:rPr>
          <w:rFonts w:ascii="Bookman Old Style" w:hAnsi="Bookman Old Style" w:cs="Tahoma"/>
        </w:rPr>
      </w:pPr>
    </w:p>
    <w:p w:rsidR="00F90E63" w:rsidRDefault="00F90E63" w:rsidP="00F90E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lang w:eastAsia="pl-PL"/>
        </w:rPr>
      </w:pPr>
      <w:proofErr w:type="gramStart"/>
      <w:r>
        <w:rPr>
          <w:rFonts w:ascii="Bookman Old Style" w:hAnsi="Bookman Old Style"/>
          <w:b/>
          <w:color w:val="000000"/>
          <w:lang w:eastAsia="pl-PL"/>
        </w:rPr>
        <w:t>DZIEŃ 8</w:t>
      </w:r>
      <w:r w:rsidRPr="002E4057">
        <w:rPr>
          <w:rFonts w:ascii="Bookman Old Style" w:hAnsi="Bookman Old Style"/>
          <w:b/>
          <w:color w:val="000000"/>
          <w:lang w:eastAsia="pl-PL"/>
        </w:rPr>
        <w:t xml:space="preserve">       </w:t>
      </w:r>
      <w:r>
        <w:rPr>
          <w:rFonts w:ascii="Bookman Old Style" w:hAnsi="Bookman Old Style"/>
          <w:b/>
          <w:color w:val="000000"/>
          <w:lang w:eastAsia="pl-PL"/>
        </w:rPr>
        <w:t>LWÓW</w:t>
      </w:r>
      <w:proofErr w:type="gramEnd"/>
    </w:p>
    <w:p w:rsidR="00F90E63" w:rsidRPr="00F90E63" w:rsidRDefault="00F90E63" w:rsidP="00F90E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Po śniadaniu</w:t>
      </w:r>
      <w:r w:rsidRPr="002E4057">
        <w:rPr>
          <w:rFonts w:ascii="Bookman Old Style" w:hAnsi="Bookman Old Style"/>
          <w:color w:val="000000"/>
          <w:lang w:eastAsia="pl-PL"/>
        </w:rPr>
        <w:t xml:space="preserve"> przejazd na</w:t>
      </w:r>
      <w:r w:rsidRPr="00F90E63">
        <w:t xml:space="preserve"> </w:t>
      </w:r>
      <w:r w:rsidRPr="00F90E63">
        <w:rPr>
          <w:rFonts w:ascii="Bookman Old Style" w:hAnsi="Bookman Old Style"/>
          <w:color w:val="000000"/>
          <w:lang w:eastAsia="pl-PL"/>
        </w:rPr>
        <w:t xml:space="preserve">zwiedzanie Lwowa z przewodnikiem miejscowym. Zobaczymy m. in.: Uniwersytet Jana Kazimierza, Stare Miasto: Opera Lwowska, Rynek, Kamienica Królewska, Katedra Łacińska, Kaplica </w:t>
      </w:r>
      <w:proofErr w:type="spellStart"/>
      <w:r w:rsidRPr="00F90E63">
        <w:rPr>
          <w:rFonts w:ascii="Bookman Old Style" w:hAnsi="Bookman Old Style"/>
          <w:color w:val="000000"/>
          <w:lang w:eastAsia="pl-PL"/>
        </w:rPr>
        <w:t>Boimów</w:t>
      </w:r>
      <w:proofErr w:type="spellEnd"/>
      <w:r w:rsidRPr="00F90E63">
        <w:rPr>
          <w:rFonts w:ascii="Bookman Old Style" w:hAnsi="Bookman Old Style"/>
          <w:color w:val="000000"/>
          <w:lang w:eastAsia="pl-PL"/>
        </w:rPr>
        <w:t xml:space="preserve">, Katedra Ormiańska. Wizyta </w:t>
      </w:r>
      <w:proofErr w:type="gramStart"/>
      <w:r w:rsidRPr="00F90E63">
        <w:rPr>
          <w:rFonts w:ascii="Bookman Old Style" w:hAnsi="Bookman Old Style"/>
          <w:color w:val="000000"/>
          <w:lang w:eastAsia="pl-PL"/>
        </w:rPr>
        <w:t>na  Cmentarzu</w:t>
      </w:r>
      <w:proofErr w:type="gramEnd"/>
      <w:r w:rsidRPr="00F90E63">
        <w:rPr>
          <w:rFonts w:ascii="Bookman Old Style" w:hAnsi="Bookman Old Style"/>
          <w:color w:val="000000"/>
          <w:lang w:eastAsia="pl-PL"/>
        </w:rPr>
        <w:t xml:space="preserve"> Łyczakowskim oraz Orląt Lwowskich.</w:t>
      </w:r>
      <w:r>
        <w:rPr>
          <w:rFonts w:ascii="Bookman Old Style" w:hAnsi="Bookman Old Style"/>
          <w:color w:val="000000"/>
          <w:lang w:eastAsia="pl-PL"/>
        </w:rPr>
        <w:t xml:space="preserve"> Zobaczymy także </w:t>
      </w:r>
      <w:proofErr w:type="gramStart"/>
      <w:r w:rsidRPr="00F90E63">
        <w:rPr>
          <w:rFonts w:ascii="Bookman Old Style" w:hAnsi="Bookman Old Style"/>
          <w:color w:val="000000"/>
          <w:lang w:eastAsia="pl-PL"/>
        </w:rPr>
        <w:t>piękną  panoramę</w:t>
      </w:r>
      <w:proofErr w:type="gramEnd"/>
      <w:r w:rsidRPr="00F90E63">
        <w:rPr>
          <w:rFonts w:ascii="Bookman Old Style" w:hAnsi="Bookman Old Style"/>
          <w:color w:val="000000"/>
          <w:lang w:eastAsia="pl-PL"/>
        </w:rPr>
        <w:t xml:space="preserve"> Lwowa z Kopca Unii Lubelskiej</w:t>
      </w:r>
      <w:r>
        <w:rPr>
          <w:rFonts w:ascii="Bookman Old Style" w:hAnsi="Bookman Old Style"/>
          <w:color w:val="000000"/>
          <w:lang w:eastAsia="pl-PL"/>
        </w:rPr>
        <w:t>.</w:t>
      </w:r>
      <w:r w:rsidRPr="00F90E63">
        <w:t xml:space="preserve"> </w:t>
      </w:r>
      <w:proofErr w:type="spellStart"/>
      <w:r w:rsidRPr="00F90E63">
        <w:rPr>
          <w:rFonts w:ascii="Bookman Old Style" w:hAnsi="Bookman Old Style"/>
        </w:rPr>
        <w:t>Pozegnalny</w:t>
      </w:r>
      <w:proofErr w:type="spellEnd"/>
      <w:r w:rsidRPr="00F90E63">
        <w:rPr>
          <w:rFonts w:ascii="Bookman Old Style" w:hAnsi="Bookman Old Style"/>
        </w:rPr>
        <w:t xml:space="preserve"> </w:t>
      </w:r>
      <w:proofErr w:type="gramStart"/>
      <w:r w:rsidRPr="00F90E63">
        <w:rPr>
          <w:rFonts w:ascii="Bookman Old Style" w:hAnsi="Bookman Old Style"/>
        </w:rPr>
        <w:t>obiad</w:t>
      </w:r>
      <w:r>
        <w:rPr>
          <w:rFonts w:ascii="Bookman Old Style" w:hAnsi="Bookman Old Style"/>
        </w:rPr>
        <w:t xml:space="preserve">              </w:t>
      </w:r>
      <w:r w:rsidRPr="00F90E63">
        <w:rPr>
          <w:rFonts w:ascii="Bookman Old Style" w:hAnsi="Bookman Old Style"/>
        </w:rPr>
        <w:t xml:space="preserve"> i</w:t>
      </w:r>
      <w:proofErr w:type="gramEnd"/>
      <w:r>
        <w:t xml:space="preserve"> </w:t>
      </w:r>
      <w:r>
        <w:rPr>
          <w:rFonts w:ascii="Bookman Old Style" w:hAnsi="Bookman Old Style"/>
          <w:color w:val="000000"/>
          <w:lang w:eastAsia="pl-PL"/>
        </w:rPr>
        <w:t xml:space="preserve">wyjazd  w drogę powrotną </w:t>
      </w:r>
      <w:r w:rsidRPr="00F90E63">
        <w:rPr>
          <w:rFonts w:ascii="Bookman Old Style" w:hAnsi="Bookman Old Style"/>
          <w:color w:val="000000"/>
          <w:lang w:eastAsia="pl-PL"/>
        </w:rPr>
        <w:t>do Po</w:t>
      </w:r>
      <w:r>
        <w:rPr>
          <w:rFonts w:ascii="Bookman Old Style" w:hAnsi="Bookman Old Style"/>
          <w:color w:val="000000"/>
          <w:lang w:eastAsia="pl-PL"/>
        </w:rPr>
        <w:t>lski</w:t>
      </w:r>
      <w:r w:rsidRPr="00F90E63">
        <w:rPr>
          <w:rFonts w:ascii="Bookman Old Style" w:hAnsi="Bookman Old Style"/>
          <w:color w:val="000000"/>
          <w:lang w:eastAsia="pl-PL"/>
        </w:rPr>
        <w:t>. Powrót do Tarnowa po północy, zakończenie wycieczki.</w:t>
      </w:r>
    </w:p>
    <w:p w:rsidR="0019198B" w:rsidRDefault="00F90E63" w:rsidP="00F90E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lang w:eastAsia="pl-PL"/>
        </w:rPr>
      </w:pPr>
      <w:r w:rsidRPr="0019198B">
        <w:rPr>
          <w:rFonts w:ascii="Bookman Old Style" w:eastAsia="Times New Roman" w:hAnsi="Bookman Old Style" w:cs="Arial"/>
          <w:lang w:eastAsia="pl-PL"/>
        </w:rPr>
        <w:t>.</w:t>
      </w:r>
    </w:p>
    <w:p w:rsidR="00F90E63" w:rsidRPr="00F90E63" w:rsidRDefault="00F90E63" w:rsidP="00F90E6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  <w:lang w:eastAsia="pl-PL"/>
        </w:rPr>
      </w:pPr>
    </w:p>
    <w:p w:rsidR="00C473E9" w:rsidRPr="00052D1C" w:rsidRDefault="00C473E9" w:rsidP="00D9135F">
      <w:pPr>
        <w:spacing w:after="0" w:line="360" w:lineRule="auto"/>
        <w:rPr>
          <w:rFonts w:ascii="Bookman Old Style" w:hAnsi="Bookman Old Style"/>
          <w:b/>
          <w:sz w:val="32"/>
          <w:szCs w:val="32"/>
        </w:rPr>
      </w:pPr>
      <w:r w:rsidRPr="00F90E63">
        <w:rPr>
          <w:rFonts w:ascii="Bookman Old Style" w:hAnsi="Bookman Old Style"/>
          <w:sz w:val="32"/>
          <w:szCs w:val="32"/>
          <w:u w:val="single"/>
        </w:rPr>
        <w:t>T</w:t>
      </w:r>
      <w:r w:rsidRPr="004604E5">
        <w:rPr>
          <w:rFonts w:ascii="Bookman Old Style" w:hAnsi="Bookman Old Style"/>
          <w:b/>
          <w:sz w:val="32"/>
          <w:szCs w:val="32"/>
          <w:u w:val="single"/>
        </w:rPr>
        <w:t>ermin</w:t>
      </w:r>
      <w:r w:rsidRPr="00731EB8">
        <w:rPr>
          <w:rFonts w:ascii="Bookman Old Style" w:hAnsi="Bookman Old Style"/>
          <w:b/>
          <w:sz w:val="32"/>
          <w:szCs w:val="32"/>
        </w:rPr>
        <w:t>: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="00CE7D97">
        <w:rPr>
          <w:rFonts w:ascii="Bookman Old Style" w:hAnsi="Bookman Old Style" w:cs="Humanst521XBdCnPL-Regular"/>
          <w:b/>
          <w:sz w:val="32"/>
          <w:szCs w:val="32"/>
          <w:lang w:val="de-DE"/>
        </w:rPr>
        <w:t xml:space="preserve">  </w:t>
      </w:r>
      <w:r w:rsidR="00EA639D">
        <w:rPr>
          <w:rFonts w:ascii="Bookman Old Style" w:hAnsi="Bookman Old Style" w:cs="Humanst521XBdCnPL-Regular"/>
          <w:b/>
          <w:sz w:val="32"/>
          <w:szCs w:val="32"/>
          <w:lang w:val="de-DE"/>
        </w:rPr>
        <w:tab/>
      </w:r>
      <w:r w:rsidR="00DD5E26">
        <w:rPr>
          <w:rFonts w:ascii="Bookman Old Style" w:hAnsi="Bookman Old Style" w:cs="Humanst521XBdCnPL-Regular"/>
          <w:b/>
          <w:sz w:val="32"/>
          <w:szCs w:val="32"/>
          <w:lang w:val="de-DE"/>
        </w:rPr>
        <w:t>28.06 – 05.07.2020</w:t>
      </w:r>
    </w:p>
    <w:tbl>
      <w:tblPr>
        <w:tblpPr w:leftFromText="141" w:rightFromText="141" w:vertAnchor="text" w:horzAnchor="margin" w:tblpY="224"/>
        <w:tblW w:w="329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368"/>
        <w:gridCol w:w="2392"/>
        <w:gridCol w:w="2392"/>
      </w:tblGrid>
      <w:tr w:rsidR="006E26C7" w:rsidTr="00370292">
        <w:tc>
          <w:tcPr>
            <w:tcW w:w="5000" w:type="pct"/>
            <w:gridSpan w:val="3"/>
            <w:shd w:val="clear" w:color="auto" w:fill="auto"/>
          </w:tcPr>
          <w:p w:rsidR="006E26C7" w:rsidRPr="000978A8" w:rsidRDefault="006E26C7" w:rsidP="0037029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 xml:space="preserve">Cena 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wycieczki 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>dla grupy:</w:t>
            </w:r>
          </w:p>
        </w:tc>
      </w:tr>
      <w:tr w:rsidR="006E26C7" w:rsidTr="00370292">
        <w:tc>
          <w:tcPr>
            <w:tcW w:w="1656" w:type="pct"/>
            <w:shd w:val="clear" w:color="auto" w:fill="auto"/>
          </w:tcPr>
          <w:p w:rsidR="006E26C7" w:rsidRPr="000978A8" w:rsidRDefault="006E26C7" w:rsidP="0037029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35 - 40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os.</w:t>
            </w:r>
          </w:p>
        </w:tc>
        <w:tc>
          <w:tcPr>
            <w:tcW w:w="1672" w:type="pct"/>
            <w:shd w:val="clear" w:color="auto" w:fill="auto"/>
          </w:tcPr>
          <w:p w:rsidR="006E26C7" w:rsidRPr="000978A8" w:rsidRDefault="006E26C7" w:rsidP="0037029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41 - 45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os. </w:t>
            </w:r>
          </w:p>
        </w:tc>
        <w:tc>
          <w:tcPr>
            <w:tcW w:w="1672" w:type="pct"/>
          </w:tcPr>
          <w:p w:rsidR="006E26C7" w:rsidRPr="000978A8" w:rsidRDefault="006E26C7" w:rsidP="0037029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46 i więcej os.</w:t>
            </w:r>
            <w:r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</w:tr>
      <w:tr w:rsidR="006E26C7" w:rsidTr="00370292">
        <w:tc>
          <w:tcPr>
            <w:tcW w:w="1656" w:type="pct"/>
            <w:shd w:val="clear" w:color="auto" w:fill="auto"/>
          </w:tcPr>
          <w:p w:rsidR="006E26C7" w:rsidRPr="000978A8" w:rsidRDefault="00B37475" w:rsidP="0037029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</w:t>
            </w:r>
            <w:r w:rsidR="0014226C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 w:rsidR="006E26C7">
              <w:rPr>
                <w:rFonts w:ascii="Bookman Old Style" w:hAnsi="Bookman Old Style"/>
                <w:b/>
                <w:sz w:val="28"/>
                <w:szCs w:val="28"/>
              </w:rPr>
              <w:t xml:space="preserve">0 </w:t>
            </w:r>
            <w:r w:rsidR="006E26C7" w:rsidRPr="000978A8">
              <w:rPr>
                <w:rFonts w:ascii="Bookman Old Style" w:hAnsi="Bookman Old Style"/>
                <w:b/>
                <w:sz w:val="28"/>
                <w:szCs w:val="28"/>
              </w:rPr>
              <w:t>zł</w:t>
            </w:r>
            <w:r w:rsidR="006E26C7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2" w:type="pct"/>
            <w:shd w:val="clear" w:color="auto" w:fill="auto"/>
          </w:tcPr>
          <w:p w:rsidR="006E26C7" w:rsidRPr="000978A8" w:rsidRDefault="002F3657" w:rsidP="0037029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  <w:r w:rsidR="0014226C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="006E26C7"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zł</w:t>
            </w:r>
            <w:r w:rsidR="006E26C7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2" w:type="pct"/>
          </w:tcPr>
          <w:p w:rsidR="006E26C7" w:rsidRPr="000978A8" w:rsidRDefault="00B37475" w:rsidP="0037029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</w:t>
            </w:r>
            <w:r w:rsidR="006E26C7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 w:rsidR="0014226C"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 w:rsidR="006E26C7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 w:rsidR="006E26C7" w:rsidRPr="000978A8">
              <w:rPr>
                <w:rFonts w:ascii="Bookman Old Style" w:hAnsi="Bookman Old Style"/>
                <w:b/>
                <w:sz w:val="28"/>
                <w:szCs w:val="28"/>
              </w:rPr>
              <w:t xml:space="preserve"> zł</w:t>
            </w:r>
          </w:p>
        </w:tc>
      </w:tr>
    </w:tbl>
    <w:p w:rsidR="006E26C7" w:rsidRDefault="006E26C7" w:rsidP="00D9135F">
      <w:pPr>
        <w:spacing w:after="0" w:line="360" w:lineRule="auto"/>
        <w:rPr>
          <w:rFonts w:ascii="Bookman Old Style" w:hAnsi="Bookman Old Style"/>
          <w:b/>
          <w:sz w:val="32"/>
        </w:rPr>
      </w:pPr>
    </w:p>
    <w:p w:rsidR="006E26C7" w:rsidRDefault="006E26C7" w:rsidP="00D9135F">
      <w:pPr>
        <w:spacing w:after="0" w:line="360" w:lineRule="auto"/>
        <w:rPr>
          <w:rFonts w:ascii="Bookman Old Style" w:hAnsi="Bookman Old Style"/>
          <w:b/>
          <w:sz w:val="32"/>
        </w:rPr>
      </w:pPr>
    </w:p>
    <w:p w:rsidR="006E26C7" w:rsidRDefault="006E26C7" w:rsidP="00D9135F">
      <w:pPr>
        <w:spacing w:after="0" w:line="360" w:lineRule="auto"/>
        <w:rPr>
          <w:rFonts w:ascii="Bookman Old Style" w:hAnsi="Bookman Old Style"/>
          <w:b/>
          <w:sz w:val="32"/>
        </w:rPr>
      </w:pPr>
    </w:p>
    <w:p w:rsidR="00AF36F5" w:rsidRDefault="00EA639D" w:rsidP="00D9135F">
      <w:pPr>
        <w:spacing w:after="0" w:line="360" w:lineRule="auto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</w:p>
    <w:p w:rsidR="00AF36F5" w:rsidRDefault="00AF36F5" w:rsidP="00AF36F5">
      <w:pPr>
        <w:spacing w:line="240" w:lineRule="auto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  <w:u w:val="single"/>
        </w:rPr>
        <w:t>Zapewniamy</w:t>
      </w:r>
      <w:r>
        <w:rPr>
          <w:rFonts w:ascii="Bookman Old Style" w:hAnsi="Bookman Old Style"/>
          <w:b/>
          <w:sz w:val="32"/>
          <w:szCs w:val="28"/>
        </w:rPr>
        <w:t>:</w:t>
      </w:r>
    </w:p>
    <w:p w:rsidR="00AF36F5" w:rsidRDefault="00AF36F5" w:rsidP="00AF36F5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Transfery komfortowym klimatyzowanym autokarem </w:t>
      </w:r>
    </w:p>
    <w:p w:rsidR="00AF36F5" w:rsidRDefault="00AF36F5" w:rsidP="00AF36F5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Zakwaterowanie: 7 noclegów w hotelach</w:t>
      </w:r>
      <w:r w:rsidR="002F36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***, pokoje 2,3- osobowe z łazienkami </w:t>
      </w:r>
    </w:p>
    <w:p w:rsidR="00AF36F5" w:rsidRDefault="00AF36F5" w:rsidP="00AF36F5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Wyżywienie: </w:t>
      </w:r>
      <w:r w:rsidR="002F3657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śniadań, 7 obiadokolacji, 1 obiad</w:t>
      </w:r>
    </w:p>
    <w:p w:rsidR="00AF36F5" w:rsidRDefault="00AF36F5" w:rsidP="00AF36F5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Opiekę i informację turystyczną pilota</w:t>
      </w:r>
    </w:p>
    <w:p w:rsidR="00AF36F5" w:rsidRPr="00AF36F5" w:rsidRDefault="00AF36F5" w:rsidP="00AF36F5">
      <w:pPr>
        <w:numPr>
          <w:ilvl w:val="0"/>
          <w:numId w:val="8"/>
        </w:numPr>
        <w:spacing w:after="0" w:line="360" w:lineRule="auto"/>
        <w:contextualSpacing/>
        <w:rPr>
          <w:rFonts w:ascii="Bookman Old Style" w:hAnsi="Bookman Old Style"/>
        </w:rPr>
      </w:pPr>
      <w:r>
        <w:rPr>
          <w:rFonts w:ascii="Bookman Old Style" w:eastAsia="Times New Roman" w:hAnsi="Bookman Old Style"/>
          <w:color w:val="000000"/>
          <w:lang w:eastAsia="pl-PL"/>
        </w:rPr>
        <w:t xml:space="preserve">Ubezpieczenie w 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TUiR</w:t>
      </w:r>
      <w:proofErr w:type="spellEnd"/>
      <w:r>
        <w:rPr>
          <w:rFonts w:ascii="Bookman Old Style" w:eastAsia="Times New Roman" w:hAnsi="Bookman Old Style"/>
          <w:color w:val="000000"/>
          <w:lang w:eastAsia="pl-PL"/>
        </w:rPr>
        <w:t xml:space="preserve"> „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Axa</w:t>
      </w:r>
      <w:proofErr w:type="spellEnd"/>
      <w:r>
        <w:rPr>
          <w:rFonts w:ascii="Bookman Old Style" w:eastAsia="Times New Roman" w:hAnsi="Bookman Old Style"/>
          <w:color w:val="000000"/>
          <w:lang w:eastAsia="pl-PL"/>
        </w:rPr>
        <w:t xml:space="preserve">”: KL z wliczoną opcją chorób przewlekłych do 10 000 EUR, NNW do 2000 EUR, bagaż podróżny do 200 EUR. Obowiązują warunki ubezpieczenia </w:t>
      </w:r>
      <w:proofErr w:type="spellStart"/>
      <w:r>
        <w:rPr>
          <w:rFonts w:ascii="Bookman Old Style" w:eastAsia="Times New Roman" w:hAnsi="Bookman Old Style"/>
          <w:color w:val="000000"/>
          <w:lang w:eastAsia="pl-PL"/>
        </w:rPr>
        <w:t>Axa</w:t>
      </w:r>
      <w:proofErr w:type="spellEnd"/>
      <w:r>
        <w:rPr>
          <w:rFonts w:ascii="Bookman Old Style" w:eastAsia="Times New Roman" w:hAnsi="Bookman Old Style"/>
          <w:color w:val="000000"/>
          <w:lang w:eastAsia="pl-PL"/>
        </w:rPr>
        <w:t xml:space="preserve"> „Kontynenty”.</w:t>
      </w:r>
    </w:p>
    <w:p w:rsidR="00AF36F5" w:rsidRDefault="00AF36F5" w:rsidP="00AF36F5">
      <w:pPr>
        <w:spacing w:after="0"/>
        <w:rPr>
          <w:rFonts w:ascii="Bookman Old Style" w:hAnsi="Bookman Old Style"/>
        </w:rPr>
      </w:pPr>
    </w:p>
    <w:p w:rsidR="00AF36F5" w:rsidRPr="00AF36F5" w:rsidRDefault="00AF36F5" w:rsidP="00AF36F5">
      <w:pPr>
        <w:rPr>
          <w:rFonts w:ascii="Bookman Old Style" w:hAnsi="Bookman Old Style"/>
        </w:rPr>
      </w:pPr>
      <w:r w:rsidRPr="00AF36F5">
        <w:rPr>
          <w:rFonts w:ascii="Bookman Old Style" w:hAnsi="Bookman Old Style"/>
          <w:b/>
          <w:bCs/>
          <w:u w:val="single"/>
        </w:rPr>
        <w:t>Cena nie obejmuje</w:t>
      </w:r>
      <w:r w:rsidRPr="00AF36F5">
        <w:rPr>
          <w:rFonts w:ascii="Bookman Old Style" w:hAnsi="Bookman Old Style"/>
          <w:b/>
          <w:bCs/>
        </w:rPr>
        <w:t xml:space="preserve">: </w:t>
      </w:r>
      <w:r w:rsidRPr="00AF36F5">
        <w:rPr>
          <w:rFonts w:ascii="Bookman Old Style" w:hAnsi="Bookman Old Style"/>
        </w:rPr>
        <w:t>biletów wstępu do zwiedzanych obiektów, opłat za miejscowych przewodników, zestawy audio-</w:t>
      </w:r>
      <w:proofErr w:type="spellStart"/>
      <w:r w:rsidRPr="00AF36F5">
        <w:rPr>
          <w:rFonts w:ascii="Bookman Old Style" w:hAnsi="Bookman Old Style"/>
        </w:rPr>
        <w:t>guide</w:t>
      </w:r>
      <w:proofErr w:type="spellEnd"/>
      <w:r w:rsidRPr="00AF36F5">
        <w:rPr>
          <w:rFonts w:ascii="Bookman Old Style" w:hAnsi="Bookman Old Style"/>
        </w:rPr>
        <w:t>, opłat za komunikację miejską lub wjazdowych do miast,</w:t>
      </w:r>
      <w:r>
        <w:rPr>
          <w:rFonts w:ascii="Bookman Old Style" w:hAnsi="Bookman Old Style"/>
        </w:rPr>
        <w:t xml:space="preserve"> degustacji win</w:t>
      </w:r>
      <w:r w:rsidRPr="00AF36F5">
        <w:rPr>
          <w:rFonts w:ascii="Bookman Old Style" w:hAnsi="Bookman Old Style"/>
        </w:rPr>
        <w:t xml:space="preserve"> opłat klimatycznych i miejskich itp. (na ten cel należy posiadać ok. </w:t>
      </w:r>
      <w:r w:rsidR="004B342B">
        <w:rPr>
          <w:rFonts w:ascii="Bookman Old Style" w:hAnsi="Bookman Old Style"/>
        </w:rPr>
        <w:t xml:space="preserve">100 </w:t>
      </w:r>
      <w:r w:rsidRPr="00AF36F5">
        <w:rPr>
          <w:rFonts w:ascii="Bookman Old Style" w:hAnsi="Bookman Old Style"/>
        </w:rPr>
        <w:t>€/os.); napojów do obiadokolacji, ubezpieczenia od ryzyka kosztów rezygnacji, na życzenie istnieje możliwość ubezpieczenia od kosztów rezygnacji za dodatkową opłatą (5 % ceny wyjazdu); chęć ubezpieczenia należy zgłosić najpóźniej w ciągu 7 dni od wpłaty zaliczki.</w:t>
      </w:r>
    </w:p>
    <w:p w:rsidR="00AF36F5" w:rsidRDefault="00AF36F5" w:rsidP="00AF36F5">
      <w:pPr>
        <w:spacing w:after="0"/>
        <w:rPr>
          <w:rFonts w:ascii="Bookman Old Style" w:hAnsi="Bookman Old Style"/>
        </w:rPr>
      </w:pPr>
    </w:p>
    <w:p w:rsidR="00AF36F5" w:rsidRDefault="00AF36F5" w:rsidP="00AF36F5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Uwagi</w:t>
      </w:r>
      <w:r>
        <w:rPr>
          <w:rFonts w:ascii="Bookman Old Style" w:hAnsi="Bookman Old Style"/>
          <w:b/>
        </w:rPr>
        <w:t>:</w:t>
      </w:r>
    </w:p>
    <w:p w:rsidR="00AF36F5" w:rsidRDefault="00AF36F5" w:rsidP="00AF36F5">
      <w:pPr>
        <w:numPr>
          <w:ilvl w:val="0"/>
          <w:numId w:val="9"/>
        </w:numPr>
        <w:spacing w:after="0"/>
        <w:contextualSpacing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dokument</w:t>
      </w:r>
      <w:proofErr w:type="gramEnd"/>
      <w:r>
        <w:rPr>
          <w:rFonts w:ascii="Bookman Old Style" w:hAnsi="Bookman Old Style"/>
        </w:rPr>
        <w:t xml:space="preserve"> niezbędny do wyjazdu: paszport z datą ważności min. 3 miesiące od daty zakończenia wyjazdu</w:t>
      </w:r>
    </w:p>
    <w:p w:rsidR="00AF36F5" w:rsidRDefault="00AF36F5" w:rsidP="00AF36F5">
      <w:pPr>
        <w:numPr>
          <w:ilvl w:val="0"/>
          <w:numId w:val="9"/>
        </w:numPr>
        <w:spacing w:after="0"/>
        <w:contextualSpacing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na</w:t>
      </w:r>
      <w:proofErr w:type="gramEnd"/>
      <w:r>
        <w:rPr>
          <w:rFonts w:ascii="Bookman Old Style" w:hAnsi="Bookman Old Style"/>
        </w:rPr>
        <w:t xml:space="preserve"> życzenie możliwy pok. 1-os. za dopłatą </w:t>
      </w:r>
      <w:r w:rsidR="002F3657">
        <w:rPr>
          <w:rFonts w:ascii="Bookman Old Style" w:hAnsi="Bookman Old Style"/>
        </w:rPr>
        <w:t>840</w:t>
      </w:r>
      <w:r>
        <w:rPr>
          <w:rFonts w:ascii="Bookman Old Style" w:hAnsi="Bookman Old Style"/>
        </w:rPr>
        <w:t xml:space="preserve"> zł</w:t>
      </w:r>
    </w:p>
    <w:p w:rsidR="00AF36F5" w:rsidRDefault="00AF36F5" w:rsidP="00AF36F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</w:rPr>
        <w:t>program</w:t>
      </w:r>
      <w:proofErr w:type="gramEnd"/>
      <w:r>
        <w:rPr>
          <w:rFonts w:ascii="Bookman Old Style" w:hAnsi="Bookman Old Style"/>
        </w:rPr>
        <w:t xml:space="preserve"> jest ramowy i może ulec drobnym zmianom w kolejności odwiedzanych miejsc. </w:t>
      </w:r>
    </w:p>
    <w:p w:rsidR="00EA639D" w:rsidRPr="00DE08FC" w:rsidRDefault="00AF36F5" w:rsidP="0081377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b/>
          <w:sz w:val="32"/>
        </w:rPr>
      </w:pPr>
      <w:proofErr w:type="gramStart"/>
      <w:r w:rsidRPr="00AF36F5">
        <w:rPr>
          <w:rFonts w:ascii="Bookman Old Style" w:hAnsi="Bookman Old Style" w:cs="Arial"/>
        </w:rPr>
        <w:t>w</w:t>
      </w:r>
      <w:proofErr w:type="gramEnd"/>
      <w:r w:rsidRPr="00AF36F5">
        <w:rPr>
          <w:rFonts w:ascii="Bookman Old Style" w:hAnsi="Bookman Old Style" w:cs="Arial"/>
        </w:rPr>
        <w:t xml:space="preserve"> cenie zawarto obowiązkową składkę na Turystyczny Fundusz Gwarancyjny w wysokości 1</w:t>
      </w:r>
      <w:r w:rsidR="002F3657">
        <w:rPr>
          <w:rFonts w:ascii="Bookman Old Style" w:hAnsi="Bookman Old Style" w:cs="Arial"/>
        </w:rPr>
        <w:t>3</w:t>
      </w:r>
      <w:r w:rsidRPr="00AF36F5">
        <w:rPr>
          <w:rFonts w:ascii="Bookman Old Style" w:hAnsi="Bookman Old Style" w:cs="Arial"/>
        </w:rPr>
        <w:t xml:space="preserve"> zł od każdego uczestnika.</w:t>
      </w:r>
      <w:r w:rsidRPr="00AF36F5">
        <w:rPr>
          <w:rFonts w:ascii="Bookman Old Style" w:hAnsi="Bookman Old Style"/>
        </w:rPr>
        <w:t xml:space="preserve"> </w:t>
      </w:r>
    </w:p>
    <w:p w:rsidR="00DE08FC" w:rsidRDefault="00DE08FC" w:rsidP="00DE08FC">
      <w:pPr>
        <w:spacing w:after="0" w:line="240" w:lineRule="auto"/>
        <w:jc w:val="both"/>
        <w:rPr>
          <w:rFonts w:ascii="Bookman Old Style" w:hAnsi="Bookman Old Style"/>
          <w:b/>
          <w:sz w:val="32"/>
        </w:rPr>
      </w:pPr>
    </w:p>
    <w:p w:rsidR="00DE08FC" w:rsidRDefault="00DE08FC" w:rsidP="00DE08FC">
      <w:pPr>
        <w:spacing w:after="0" w:line="240" w:lineRule="auto"/>
        <w:jc w:val="both"/>
        <w:rPr>
          <w:rFonts w:ascii="Bookman Old Style" w:hAnsi="Bookman Old Style"/>
          <w:b/>
          <w:sz w:val="32"/>
        </w:rPr>
      </w:pPr>
    </w:p>
    <w:p w:rsidR="00DE08FC" w:rsidRPr="00DE08FC" w:rsidRDefault="00DE08FC" w:rsidP="00DE08FC">
      <w:pPr>
        <w:spacing w:after="0" w:line="240" w:lineRule="auto"/>
        <w:jc w:val="both"/>
        <w:rPr>
          <w:rFonts w:ascii="Bookman Old Style" w:hAnsi="Bookman Old Style"/>
          <w:b/>
          <w:sz w:val="32"/>
        </w:rPr>
      </w:pPr>
    </w:p>
    <w:p w:rsidR="00DE08FC" w:rsidRPr="00DE08FC" w:rsidRDefault="00DE08FC" w:rsidP="00DE08FC">
      <w:pPr>
        <w:pStyle w:val="Akapitzlist"/>
        <w:spacing w:after="0" w:line="240" w:lineRule="auto"/>
        <w:jc w:val="both"/>
        <w:rPr>
          <w:rFonts w:ascii="Bookman Old Style" w:hAnsi="Bookman Old Style"/>
          <w:b/>
          <w:sz w:val="32"/>
        </w:rPr>
      </w:pPr>
      <w:proofErr w:type="gramStart"/>
      <w:r>
        <w:rPr>
          <w:rFonts w:ascii="Bookman Old Style" w:hAnsi="Bookman Old Style"/>
        </w:rPr>
        <w:t>Zgłoszenia  przyjmuje</w:t>
      </w:r>
      <w:proofErr w:type="gramEnd"/>
      <w:r>
        <w:rPr>
          <w:rFonts w:ascii="Bookman Old Style" w:hAnsi="Bookman Old Style"/>
        </w:rPr>
        <w:t xml:space="preserve"> sekretariat Oddziału, płatności można realizować na konto lub w kasie Oddziału:</w:t>
      </w:r>
    </w:p>
    <w:p w:rsidR="00DE08FC" w:rsidRPr="00DE08FC" w:rsidRDefault="00DE08FC" w:rsidP="00DE08FC">
      <w:pPr>
        <w:pStyle w:val="Akapitzlist"/>
        <w:spacing w:after="0" w:line="240" w:lineRule="auto"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</w:rPr>
        <w:t>I rata – 300zł do 15.01.2020</w:t>
      </w:r>
      <w:proofErr w:type="gramStart"/>
      <w:r>
        <w:rPr>
          <w:rFonts w:ascii="Bookman Old Style" w:hAnsi="Bookman Old Style"/>
        </w:rPr>
        <w:t>r</w:t>
      </w:r>
      <w:proofErr w:type="gramEnd"/>
    </w:p>
    <w:p w:rsidR="00DE08FC" w:rsidRPr="00DE08FC" w:rsidRDefault="00DE08FC" w:rsidP="00DE08FC">
      <w:pPr>
        <w:spacing w:after="0" w:line="240" w:lineRule="auto"/>
        <w:ind w:left="360"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</w:rPr>
        <w:t xml:space="preserve">     </w:t>
      </w:r>
      <w:r w:rsidRPr="00DE08FC">
        <w:rPr>
          <w:rFonts w:ascii="Bookman Old Style" w:hAnsi="Bookman Old Style"/>
        </w:rPr>
        <w:t>II rata – 260 zł do 31.03.2020</w:t>
      </w:r>
      <w:proofErr w:type="gramStart"/>
      <w:r w:rsidRPr="00DE08FC">
        <w:rPr>
          <w:rFonts w:ascii="Bookman Old Style" w:hAnsi="Bookman Old Style"/>
        </w:rPr>
        <w:t>r</w:t>
      </w:r>
      <w:proofErr w:type="gramEnd"/>
      <w:r w:rsidRPr="00DE08FC">
        <w:rPr>
          <w:rFonts w:ascii="Bookman Old Style" w:hAnsi="Bookman Old Style"/>
        </w:rPr>
        <w:t>.</w:t>
      </w:r>
    </w:p>
    <w:p w:rsidR="00DE08FC" w:rsidRPr="00DE08FC" w:rsidRDefault="00DE08FC" w:rsidP="00DE08FC">
      <w:pPr>
        <w:spacing w:after="0" w:line="240" w:lineRule="auto"/>
        <w:ind w:left="360"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</w:rPr>
        <w:t xml:space="preserve">     </w:t>
      </w:r>
      <w:r w:rsidRPr="00DE08FC">
        <w:rPr>
          <w:rFonts w:ascii="Bookman Old Style" w:hAnsi="Bookman Old Style"/>
        </w:rPr>
        <w:t xml:space="preserve">III rata –całkowita dopłata do 1.06. </w:t>
      </w:r>
    </w:p>
    <w:p w:rsidR="00DE08FC" w:rsidRPr="00AF36F5" w:rsidRDefault="00DE08FC" w:rsidP="00DE08FC">
      <w:pPr>
        <w:pStyle w:val="Akapitzlist"/>
        <w:spacing w:after="0" w:line="240" w:lineRule="auto"/>
        <w:jc w:val="both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</w:rPr>
        <w:t>Dla członków Stowarzyszenia przewidziane dofinansowanie</w:t>
      </w:r>
    </w:p>
    <w:p w:rsidR="00836C9F" w:rsidRPr="006768A1" w:rsidRDefault="00836C9F" w:rsidP="006768A1">
      <w:pPr>
        <w:spacing w:after="0" w:line="240" w:lineRule="auto"/>
        <w:rPr>
          <w:rFonts w:ascii="Bookman Old Style" w:hAnsi="Bookman Old Style"/>
        </w:rPr>
      </w:pPr>
    </w:p>
    <w:sectPr w:rsidR="00836C9F" w:rsidRPr="006768A1" w:rsidSect="0083402A">
      <w:headerReference w:type="default" r:id="rId10"/>
      <w:footerReference w:type="default" r:id="rId11"/>
      <w:pgSz w:w="11906" w:h="16838"/>
      <w:pgMar w:top="510" w:right="510" w:bottom="510" w:left="51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5F" w:rsidRDefault="00707B5F" w:rsidP="00C91A2D">
      <w:pPr>
        <w:spacing w:after="0" w:line="240" w:lineRule="auto"/>
      </w:pPr>
      <w:r>
        <w:separator/>
      </w:r>
    </w:p>
  </w:endnote>
  <w:endnote w:type="continuationSeparator" w:id="0">
    <w:p w:rsidR="00707B5F" w:rsidRDefault="00707B5F" w:rsidP="00C9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XBdCnPL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65" w:rsidRDefault="002C2B65" w:rsidP="007A6B97">
    <w:pPr>
      <w:spacing w:after="0"/>
      <w:ind w:left="142" w:right="-1"/>
      <w:rPr>
        <w:rFonts w:ascii="Verdana" w:hAnsi="Verdana"/>
        <w:bCs/>
        <w:i/>
        <w:sz w:val="14"/>
        <w:szCs w:val="14"/>
      </w:rPr>
    </w:pPr>
  </w:p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10139"/>
    </w:tblGrid>
    <w:tr w:rsidR="00F705FE" w:rsidRPr="00AB54D9" w:rsidTr="00275A87">
      <w:trPr>
        <w:trHeight w:val="2494"/>
      </w:trPr>
      <w:tc>
        <w:tcPr>
          <w:tcW w:w="10065" w:type="dxa"/>
        </w:tcPr>
        <w:p w:rsidR="00F705FE" w:rsidRPr="00AB54D9" w:rsidRDefault="00F705FE" w:rsidP="00275A87">
          <w:pPr>
            <w:spacing w:after="0"/>
            <w:ind w:right="-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</w:p>
        <w:tbl>
          <w:tblPr>
            <w:tblpPr w:leftFromText="141" w:rightFromText="141" w:vertAnchor="text" w:horzAnchor="margin" w:tblpXSpec="center" w:tblpY="128"/>
            <w:tblOverlap w:val="never"/>
            <w:tblW w:w="9923" w:type="dxa"/>
            <w:jc w:val="center"/>
            <w:tblLook w:val="04A0" w:firstRow="1" w:lastRow="0" w:firstColumn="1" w:lastColumn="0" w:noHBand="0" w:noVBand="1"/>
          </w:tblPr>
          <w:tblGrid>
            <w:gridCol w:w="4775"/>
            <w:gridCol w:w="5148"/>
          </w:tblGrid>
          <w:tr w:rsidR="00D27945" w:rsidRPr="00AB54D9" w:rsidTr="0017664F">
            <w:trPr>
              <w:trHeight w:val="1304"/>
              <w:jc w:val="center"/>
            </w:trPr>
            <w:tc>
              <w:tcPr>
                <w:tcW w:w="4775" w:type="dxa"/>
              </w:tcPr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707B5F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1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BIURO@VERVINCITRAVEL.COM</w:t>
                  </w:r>
                </w:hyperlink>
              </w:p>
              <w:p w:rsidR="002C2B65" w:rsidRPr="00AB54D9" w:rsidRDefault="00707B5F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hyperlink r:id="rId2" w:history="1">
                  <w:r w:rsidR="002C2B65" w:rsidRPr="00AB54D9">
                    <w:rPr>
                      <w:rStyle w:val="Hipercze"/>
                      <w:rFonts w:ascii="Trebuchet MS" w:hAnsi="Trebuchet MS"/>
                      <w:color w:val="404040" w:themeColor="text1" w:themeTint="BF"/>
                      <w:sz w:val="18"/>
                      <w:szCs w:val="18"/>
                      <w:u w:val="none"/>
                    </w:rPr>
                    <w:t>WWW.VERVINCITRAVEL.COM</w:t>
                  </w:r>
                </w:hyperlink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Tel/fax. 52/ 385 82 22</w:t>
                </w: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NIP 9531747222 / Regon 341231468</w:t>
                </w:r>
              </w:p>
            </w:tc>
            <w:tc>
              <w:tcPr>
                <w:tcW w:w="5148" w:type="dxa"/>
              </w:tcPr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</w:p>
              <w:p w:rsidR="002C2B65" w:rsidRPr="00AB54D9" w:rsidRDefault="00D9135F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BANK </w:t>
                </w:r>
                <w:r w:rsidR="002C2B65"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>CITI HANDLOWY</w:t>
                </w:r>
              </w:p>
              <w:p w:rsidR="002C2B65" w:rsidRPr="00AB54D9" w:rsidRDefault="002C2B65" w:rsidP="00275A87">
                <w:pPr>
                  <w:spacing w:after="0"/>
                  <w:jc w:val="right"/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</w:pPr>
                <w:r w:rsidRPr="00AB54D9">
                  <w:rPr>
                    <w:rFonts w:ascii="Trebuchet MS" w:hAnsi="Trebuchet MS"/>
                    <w:color w:val="404040" w:themeColor="text1" w:themeTint="BF"/>
                    <w:sz w:val="18"/>
                    <w:szCs w:val="18"/>
                  </w:rPr>
                  <w:t xml:space="preserve">Nr rachunku: </w:t>
                </w:r>
                <w:r w:rsidRPr="00AB54D9">
                  <w:rPr>
                    <w:rFonts w:ascii="Trebuchet MS" w:hAnsi="Trebuchet MS" w:cs="Arial"/>
                    <w:color w:val="404040" w:themeColor="text1" w:themeTint="BF"/>
                    <w:sz w:val="18"/>
                    <w:szCs w:val="18"/>
                  </w:rPr>
                  <w:t>38 1030 0019 0109 8530 0038 4626</w:t>
                </w:r>
              </w:p>
              <w:p w:rsidR="002C2B65" w:rsidRPr="00AB54D9" w:rsidRDefault="002C2B65" w:rsidP="00275A87">
                <w:pPr>
                  <w:spacing w:after="0"/>
                  <w:ind w:right="-851"/>
                  <w:rPr>
                    <w:rFonts w:ascii="Trebuchet MS" w:hAnsi="Trebuchet MS"/>
                    <w:color w:val="404040" w:themeColor="text1" w:themeTint="BF"/>
                    <w:sz w:val="20"/>
                    <w:szCs w:val="20"/>
                  </w:rPr>
                </w:pPr>
              </w:p>
            </w:tc>
          </w:tr>
        </w:tbl>
        <w:p w:rsidR="00AB54D9" w:rsidRDefault="00DF638D" w:rsidP="00275A87">
          <w:pPr>
            <w:spacing w:after="0"/>
            <w:ind w:right="-851"/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</w:pPr>
          <w:r>
            <w:rPr>
              <w:noProof/>
              <w:color w:val="404040" w:themeColor="text1" w:themeTint="BF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-982345</wp:posOffset>
                    </wp:positionH>
                    <wp:positionV relativeFrom="paragraph">
                      <wp:posOffset>158749</wp:posOffset>
                    </wp:positionV>
                    <wp:extent cx="8270240" cy="0"/>
                    <wp:effectExtent l="0" t="19050" r="16510" b="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27024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65103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CE32F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77.35pt;margin-top:12.5pt;width:651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HezgEAAH0DAAAOAAAAZHJzL2Uyb0RvYy54bWysU9tuEzEQfUfiHyy/k91NoUSrbCqUUl4K&#10;RGr5AMf27lrYHmvsZJO/Z+xcSuEN8WLZM3POXM54eXdwlu01RgO+482s5kx7Ccr4oeM/nh/eLTiL&#10;SXglLHjd8aOO/G719s1yCq2ewwhWaWRE4mM7hY6PKYW2qqIctRNxBkF7cvaATiR64lApFBOxO1vN&#10;6/q2mgBVQJA6RrLen5x8Vfj7Xsv0ve+jTsx2nGpL5cRybvNZrZaiHVCE0chzGeIfqnDCeEp6pboX&#10;SbAdmr+onJEIEfo0k+Aq6HsjdemBumnqP7p5GkXQpRcaTgzXMcX/Ryu/7TfIjCLtOPPCkUSfdglK&#10;Ztbk8UwhthS19hvMDcqDfwqPIH9G5mE9Cj/oEvx8DIQtiOoVJD9ioCTb6SsoihHEX2Z16NFlSpoC&#10;OxRJjldJ9CExScbF/GM9f0/KyYuvEu0FGDCmLxocy5eOx4TCDGNag/ckPGBT0oj9Y0zUCAEvgJzV&#10;w4OxtuhvPZs6frNo6rogIlijsjfHRRy2a4tsL2iFbj809U3ZGmJ7FYaw86qwjVqoz+d7Esae7hRv&#10;PRVxGcdpsFtQxw3m4rKdNC5lnvcxL9Hv7xL18mtWvwAAAP//AwBQSwMEFAAGAAgAAAAhAK9oiajf&#10;AAAACwEAAA8AAABkcnMvZG93bnJldi54bWxMj01PwkAQhu8m/ofNmHiDbQlQrN0SJfGiMUY08Tpt&#10;h7bana3dBcq/d4gHPc47T96PbD3aTh1o8K1jA/E0AkVcuqrl2sD728NkBcoH5Ao7x2TgRB7W+eVF&#10;hmnljvxKh22olZiwT9FAE0Kfau3Lhiz6qeuJ5bdzg8Ug51DrasCjmNtOz6JoqS22LAkN9rRpqPza&#10;7q2Bx5vnz80S6T5+Wjn3vfPJ6eWjMOb6ary7BRVoDH8wnOtLdcilU+H2XHnVGZjEi3kirIHZQkad&#10;iXieiFL8KjrP9P8N+Q8AAAD//wMAUEsBAi0AFAAGAAgAAAAhALaDOJL+AAAA4QEAABMAAAAAAAAA&#10;AAAAAAAAAAAAAFtDb250ZW50X1R5cGVzXS54bWxQSwECLQAUAAYACAAAACEAOP0h/9YAAACUAQAA&#10;CwAAAAAAAAAAAAAAAAAvAQAAX3JlbHMvLnJlbHNQSwECLQAUAAYACAAAACEA8c5h3s4BAAB9AwAA&#10;DgAAAAAAAAAAAAAAAAAuAgAAZHJzL2Uyb0RvYy54bWxQSwECLQAUAAYACAAAACEAr2iJqN8AAAAL&#10;AQAADwAAAAAAAAAAAAAAAAAoBAAAZHJzL2Rvd25yZXYueG1sUEsFBgAAAAAEAAQA8wAAADQFAAAA&#10;AA==&#10;" strokecolor="#651030" strokeweight="3pt"/>
                </w:pict>
              </mc:Fallback>
            </mc:AlternateContent>
          </w:r>
        </w:p>
        <w:p w:rsidR="00F705FE" w:rsidRPr="00AB54D9" w:rsidRDefault="00AB54D9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  <w:r w:rsidRPr="00AB54D9">
            <w:rPr>
              <w:rFonts w:ascii="Verdana" w:hAnsi="Verdana"/>
              <w:bCs/>
              <w:i/>
              <w:color w:val="404040" w:themeColor="text1" w:themeTint="BF"/>
              <w:sz w:val="14"/>
              <w:szCs w:val="14"/>
            </w:rPr>
            <w:t>Wpis do Rejestru Organizatorów Turystyki i Pośredników Turystycznych Marszałka Województwa Kujawsko-Pomorskiego pod numerem 228</w:t>
          </w:r>
        </w:p>
        <w:p w:rsidR="007A6B97" w:rsidRPr="00AB54D9" w:rsidRDefault="007A6B97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  <w:p w:rsidR="00F705FE" w:rsidRPr="00AB54D9" w:rsidRDefault="00F705FE" w:rsidP="00275A87">
          <w:pPr>
            <w:spacing w:after="0"/>
            <w:ind w:right="-851"/>
            <w:rPr>
              <w:rFonts w:ascii="Trebuchet MS" w:hAnsi="Trebuchet MS"/>
              <w:color w:val="404040" w:themeColor="text1" w:themeTint="BF"/>
              <w:sz w:val="20"/>
              <w:szCs w:val="20"/>
            </w:rPr>
          </w:pPr>
        </w:p>
      </w:tc>
    </w:tr>
  </w:tbl>
  <w:p w:rsidR="00B004DF" w:rsidRPr="007A6B97" w:rsidRDefault="00B004DF" w:rsidP="007A6B97">
    <w:pPr>
      <w:spacing w:after="0"/>
      <w:ind w:right="-1"/>
      <w:jc w:val="right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5F" w:rsidRDefault="00707B5F" w:rsidP="00C91A2D">
      <w:pPr>
        <w:spacing w:after="0" w:line="240" w:lineRule="auto"/>
      </w:pPr>
      <w:r>
        <w:separator/>
      </w:r>
    </w:p>
  </w:footnote>
  <w:footnote w:type="continuationSeparator" w:id="0">
    <w:p w:rsidR="00707B5F" w:rsidRDefault="00707B5F" w:rsidP="00C91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B97" w:rsidRPr="00AB54D9" w:rsidRDefault="002668C1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>
      <w:rPr>
        <w:rFonts w:ascii="Trebuchet MS" w:hAnsi="Trebuchet MS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-445135</wp:posOffset>
          </wp:positionV>
          <wp:extent cx="2857500" cy="1428750"/>
          <wp:effectExtent l="0" t="0" r="0" b="0"/>
          <wp:wrapNone/>
          <wp:docPr id="9" name="Obraz 7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B97" w:rsidRPr="00AB54D9">
      <w:rPr>
        <w:rFonts w:ascii="Trebuchet MS" w:hAnsi="Trebuchet MS"/>
        <w:color w:val="404040" w:themeColor="text1" w:themeTint="BF"/>
        <w:sz w:val="18"/>
        <w:szCs w:val="18"/>
      </w:rPr>
      <w:t xml:space="preserve">Biuro Podróży Tour Operator 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b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b/>
        <w:color w:val="404040" w:themeColor="text1" w:themeTint="BF"/>
        <w:sz w:val="18"/>
        <w:szCs w:val="18"/>
      </w:rPr>
      <w:t>VERVINCI TRAVEL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 xml:space="preserve">Piotr </w:t>
    </w:r>
    <w:proofErr w:type="spellStart"/>
    <w:r w:rsidRPr="00AB54D9">
      <w:rPr>
        <w:rFonts w:ascii="Trebuchet MS" w:hAnsi="Trebuchet MS"/>
        <w:color w:val="404040" w:themeColor="text1" w:themeTint="BF"/>
        <w:sz w:val="18"/>
        <w:szCs w:val="18"/>
      </w:rPr>
      <w:t>Werwiński</w:t>
    </w:r>
    <w:proofErr w:type="spellEnd"/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proofErr w:type="gramStart"/>
    <w:r w:rsidRPr="00AB54D9">
      <w:rPr>
        <w:rFonts w:ascii="Trebuchet MS" w:hAnsi="Trebuchet MS"/>
        <w:color w:val="404040" w:themeColor="text1" w:themeTint="BF"/>
        <w:sz w:val="18"/>
        <w:szCs w:val="18"/>
      </w:rPr>
      <w:t>ul</w:t>
    </w:r>
    <w:proofErr w:type="gramEnd"/>
    <w:r w:rsidRPr="00AB54D9">
      <w:rPr>
        <w:rFonts w:ascii="Trebuchet MS" w:hAnsi="Trebuchet MS"/>
        <w:color w:val="404040" w:themeColor="text1" w:themeTint="BF"/>
        <w:sz w:val="18"/>
        <w:szCs w:val="18"/>
      </w:rPr>
      <w:t>. Słowackiego 1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  <w:r w:rsidRPr="00AB54D9">
      <w:rPr>
        <w:rFonts w:ascii="Trebuchet MS" w:hAnsi="Trebuchet MS"/>
        <w:color w:val="404040" w:themeColor="text1" w:themeTint="BF"/>
        <w:sz w:val="18"/>
        <w:szCs w:val="18"/>
      </w:rPr>
      <w:t>85-008 Bydgoszcz</w:t>
    </w:r>
  </w:p>
  <w:p w:rsidR="007A6B97" w:rsidRPr="00AB54D9" w:rsidRDefault="007A6B97" w:rsidP="007A6B97">
    <w:pPr>
      <w:spacing w:after="0"/>
      <w:ind w:right="-1"/>
      <w:jc w:val="right"/>
      <w:rPr>
        <w:rFonts w:ascii="Trebuchet MS" w:hAnsi="Trebuchet MS"/>
        <w:color w:val="404040" w:themeColor="text1" w:themeTint="BF"/>
        <w:sz w:val="18"/>
        <w:szCs w:val="18"/>
      </w:rPr>
    </w:pPr>
  </w:p>
  <w:p w:rsidR="00C91A2D" w:rsidRPr="007A6B97" w:rsidRDefault="00DF638D" w:rsidP="007A6B97">
    <w:pPr>
      <w:pStyle w:val="Nagwek"/>
      <w:spacing w:line="276" w:lineRule="auto"/>
      <w:ind w:right="-1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-728345</wp:posOffset>
              </wp:positionH>
              <wp:positionV relativeFrom="paragraph">
                <wp:posOffset>67944</wp:posOffset>
              </wp:positionV>
              <wp:extent cx="8270240" cy="0"/>
              <wp:effectExtent l="0" t="19050" r="1651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0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65103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E24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7.35pt;margin-top:5.35pt;width:651.2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lkzgEAAH0DAAAOAAAAZHJzL2Uyb0RvYy54bWysU9uO0zAQfUfiHyy/01wWlipqukJdlpcF&#10;Ku3yAVPbSSwcj2W7Tfr3jN3LsvCGeLHszJwzM+dMVnfzaNhB+aDRtrxalJwpK1Bq27f8x/PDuyVn&#10;IYKVYNCqlh9V4Hfrt29Wk2tUjQMaqTwjEhuaybV8iNE1RRHEoEYIC3TKUrBDP0Kkp+8L6WEi9tEU&#10;dVneFhN66TwKFQJ9vT8F+Trzd50S8XvXBRWZaTn1FvPp87lLZ7FeQdN7cIMW5zbgH7oYQVsqeqW6&#10;hwhs7/VfVKMWHgN2cSFwLLDrtFB5BpqmKv+Y5mkAp/IsJE5wV5nC/6MV3w5bz7Rsec2ZhZEs+rSP&#10;mCuzOskzudBQ1sZufRpQzPbJPaL4GZjFzQC2Vzn5+egIWyVE8QqSHsFRkd30FSXlAPFnrebOj4mS&#10;VGBztuR4tUTNkQn6uKw/lvV7ck5cYgU0F6DzIX5ROLJ0aXmIHnQ/xA1aS8ajr3IZODyGmNqC5gJI&#10;VS0+aGOy/8ayqeU3y6osMyKg0TJFU17w/W5jPDsArdDth6q8yVtDbK/SPO6tzGyDAvn5fI+gzelO&#10;+caetUlynITdoTxu/UUz8ji3ed7HtES/vzP65a9Z/wIAAP//AwBQSwMEFAAGAAgAAAAhADNIlQTe&#10;AAAACwEAAA8AAABkcnMvZG93bnJldi54bWxMj81OwzAQhO+VeAdrkbi1jhFqQohTQSUuIFRRkLhu&#10;4m0SiO0Qu2369mzFAU77M6PZb4vVZHtxoDF03mlQiwQEudqbzjUa3t8e5xmIENEZ7L0jDScKsCov&#10;ZgXmxh/dKx22sREc4kKOGtoYh1zKULdkMSz8QI61nR8tRh7HRpoRjxxue3mdJEtpsXN8ocWB1i3V&#10;X9u91fB0+/K5XiI9qOfM++9dSE+bj0rrq8vp/g5EpCn+meGMz+hQMlPl984E0WuYK3WTspeVhOvZ&#10;obKUu+p3I8tC/v+h/AEAAP//AwBQSwECLQAUAAYACAAAACEAtoM4kv4AAADhAQAAEwAAAAAAAAAA&#10;AAAAAAAAAAAAW0NvbnRlbnRfVHlwZXNdLnhtbFBLAQItABQABgAIAAAAIQA4/SH/1gAAAJQBAAAL&#10;AAAAAAAAAAAAAAAAAC8BAABfcmVscy8ucmVsc1BLAQItABQABgAIAAAAIQAcPElkzgEAAH0DAAAO&#10;AAAAAAAAAAAAAAAAAC4CAABkcnMvZTJvRG9jLnhtbFBLAQItABQABgAIAAAAIQAzSJUE3gAAAAsB&#10;AAAPAAAAAAAAAAAAAAAAACgEAABkcnMvZG93bnJldi54bWxQSwUGAAAAAAQABADzAAAAMwUAAAAA&#10;" strokecolor="#65103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B83"/>
    <w:multiLevelType w:val="hybridMultilevel"/>
    <w:tmpl w:val="5B6A5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4FB6"/>
    <w:multiLevelType w:val="hybridMultilevel"/>
    <w:tmpl w:val="8D8E11F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118E"/>
    <w:multiLevelType w:val="hybridMultilevel"/>
    <w:tmpl w:val="500427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847"/>
    <w:multiLevelType w:val="hybridMultilevel"/>
    <w:tmpl w:val="D59A37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5416"/>
    <w:multiLevelType w:val="hybridMultilevel"/>
    <w:tmpl w:val="4C362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5EE"/>
    <w:multiLevelType w:val="hybridMultilevel"/>
    <w:tmpl w:val="977E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57B5"/>
    <w:multiLevelType w:val="hybridMultilevel"/>
    <w:tmpl w:val="E4F64B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1FB9"/>
    <w:multiLevelType w:val="hybridMultilevel"/>
    <w:tmpl w:val="E836F312"/>
    <w:lvl w:ilvl="0" w:tplc="525E365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Humanst521XBdCnPL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6C0C"/>
    <w:multiLevelType w:val="hybridMultilevel"/>
    <w:tmpl w:val="B3007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BA0"/>
    <w:multiLevelType w:val="hybridMultilevel"/>
    <w:tmpl w:val="6700D1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D6218"/>
    <w:multiLevelType w:val="hybridMultilevel"/>
    <w:tmpl w:val="ABCE6B68"/>
    <w:lvl w:ilvl="0" w:tplc="C9AC542C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3B93"/>
    <w:multiLevelType w:val="hybridMultilevel"/>
    <w:tmpl w:val="800CCE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82D35"/>
    <w:multiLevelType w:val="hybridMultilevel"/>
    <w:tmpl w:val="5B08C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510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2D"/>
    <w:rsid w:val="000017A3"/>
    <w:rsid w:val="00004FF0"/>
    <w:rsid w:val="000140DA"/>
    <w:rsid w:val="000163B3"/>
    <w:rsid w:val="00021692"/>
    <w:rsid w:val="00027672"/>
    <w:rsid w:val="00030999"/>
    <w:rsid w:val="00034D2E"/>
    <w:rsid w:val="00044403"/>
    <w:rsid w:val="000472A3"/>
    <w:rsid w:val="00050455"/>
    <w:rsid w:val="000523D6"/>
    <w:rsid w:val="00065800"/>
    <w:rsid w:val="00070460"/>
    <w:rsid w:val="00071E6C"/>
    <w:rsid w:val="0008053E"/>
    <w:rsid w:val="0009078A"/>
    <w:rsid w:val="000939A4"/>
    <w:rsid w:val="000A03A8"/>
    <w:rsid w:val="000A1D08"/>
    <w:rsid w:val="000A61E9"/>
    <w:rsid w:val="000B0850"/>
    <w:rsid w:val="000C06B9"/>
    <w:rsid w:val="000C1CCC"/>
    <w:rsid w:val="000C4F74"/>
    <w:rsid w:val="000C5528"/>
    <w:rsid w:val="000E2BED"/>
    <w:rsid w:val="000F1E4B"/>
    <w:rsid w:val="000F4B28"/>
    <w:rsid w:val="000F7FD4"/>
    <w:rsid w:val="00105D62"/>
    <w:rsid w:val="001154E0"/>
    <w:rsid w:val="00126699"/>
    <w:rsid w:val="001279D0"/>
    <w:rsid w:val="0014226C"/>
    <w:rsid w:val="001443CE"/>
    <w:rsid w:val="00145CA2"/>
    <w:rsid w:val="001476B3"/>
    <w:rsid w:val="001478E6"/>
    <w:rsid w:val="00153986"/>
    <w:rsid w:val="00155D8C"/>
    <w:rsid w:val="00156B3E"/>
    <w:rsid w:val="00162A60"/>
    <w:rsid w:val="00166C5D"/>
    <w:rsid w:val="00174E43"/>
    <w:rsid w:val="0017664F"/>
    <w:rsid w:val="0019198B"/>
    <w:rsid w:val="0019771A"/>
    <w:rsid w:val="001A26BD"/>
    <w:rsid w:val="001A71C8"/>
    <w:rsid w:val="001C0567"/>
    <w:rsid w:val="001C12F6"/>
    <w:rsid w:val="001C274C"/>
    <w:rsid w:val="001D0F36"/>
    <w:rsid w:val="001D3297"/>
    <w:rsid w:val="001D4AF5"/>
    <w:rsid w:val="001E132E"/>
    <w:rsid w:val="001E6039"/>
    <w:rsid w:val="001F225B"/>
    <w:rsid w:val="00211656"/>
    <w:rsid w:val="0021587E"/>
    <w:rsid w:val="00224357"/>
    <w:rsid w:val="002319B9"/>
    <w:rsid w:val="00232276"/>
    <w:rsid w:val="00237F9F"/>
    <w:rsid w:val="00242BEC"/>
    <w:rsid w:val="00244006"/>
    <w:rsid w:val="00250B22"/>
    <w:rsid w:val="002668C1"/>
    <w:rsid w:val="00272F58"/>
    <w:rsid w:val="0027594E"/>
    <w:rsid w:val="00275A87"/>
    <w:rsid w:val="00282763"/>
    <w:rsid w:val="00294831"/>
    <w:rsid w:val="002A4A18"/>
    <w:rsid w:val="002B3077"/>
    <w:rsid w:val="002C2B65"/>
    <w:rsid w:val="002D1786"/>
    <w:rsid w:val="002D4432"/>
    <w:rsid w:val="002E4057"/>
    <w:rsid w:val="002F2CCD"/>
    <w:rsid w:val="002F3657"/>
    <w:rsid w:val="002F511B"/>
    <w:rsid w:val="002F6685"/>
    <w:rsid w:val="0030320C"/>
    <w:rsid w:val="00303F74"/>
    <w:rsid w:val="003118D4"/>
    <w:rsid w:val="00316300"/>
    <w:rsid w:val="00320200"/>
    <w:rsid w:val="003209F2"/>
    <w:rsid w:val="00324E32"/>
    <w:rsid w:val="00331046"/>
    <w:rsid w:val="00333999"/>
    <w:rsid w:val="003372A1"/>
    <w:rsid w:val="003373A1"/>
    <w:rsid w:val="00342C57"/>
    <w:rsid w:val="00357F1C"/>
    <w:rsid w:val="00386C40"/>
    <w:rsid w:val="00391001"/>
    <w:rsid w:val="00392D47"/>
    <w:rsid w:val="003A17F5"/>
    <w:rsid w:val="003A2765"/>
    <w:rsid w:val="003A624C"/>
    <w:rsid w:val="003A708C"/>
    <w:rsid w:val="003B729A"/>
    <w:rsid w:val="003B7F56"/>
    <w:rsid w:val="003C0797"/>
    <w:rsid w:val="003C2441"/>
    <w:rsid w:val="003C2CD3"/>
    <w:rsid w:val="003C3733"/>
    <w:rsid w:val="003C3E37"/>
    <w:rsid w:val="003C569A"/>
    <w:rsid w:val="003D6052"/>
    <w:rsid w:val="003E1FF4"/>
    <w:rsid w:val="003E59A3"/>
    <w:rsid w:val="003F157F"/>
    <w:rsid w:val="003F27DA"/>
    <w:rsid w:val="004003A9"/>
    <w:rsid w:val="004014F9"/>
    <w:rsid w:val="004016E0"/>
    <w:rsid w:val="00401CB0"/>
    <w:rsid w:val="00402A52"/>
    <w:rsid w:val="00413C31"/>
    <w:rsid w:val="00413EC6"/>
    <w:rsid w:val="00414473"/>
    <w:rsid w:val="00414777"/>
    <w:rsid w:val="00414FBA"/>
    <w:rsid w:val="004160A7"/>
    <w:rsid w:val="004324BA"/>
    <w:rsid w:val="00434F88"/>
    <w:rsid w:val="00436CFD"/>
    <w:rsid w:val="00436DEE"/>
    <w:rsid w:val="00440A31"/>
    <w:rsid w:val="00441EFE"/>
    <w:rsid w:val="00453D64"/>
    <w:rsid w:val="00455451"/>
    <w:rsid w:val="004575D8"/>
    <w:rsid w:val="00472E95"/>
    <w:rsid w:val="00483A4E"/>
    <w:rsid w:val="0049216C"/>
    <w:rsid w:val="00492C16"/>
    <w:rsid w:val="00495E5C"/>
    <w:rsid w:val="004A752D"/>
    <w:rsid w:val="004B31EA"/>
    <w:rsid w:val="004B342B"/>
    <w:rsid w:val="004B67FF"/>
    <w:rsid w:val="004D7757"/>
    <w:rsid w:val="004E2B5A"/>
    <w:rsid w:val="004F20CF"/>
    <w:rsid w:val="004F6FDA"/>
    <w:rsid w:val="00500F51"/>
    <w:rsid w:val="00502F6E"/>
    <w:rsid w:val="005060EB"/>
    <w:rsid w:val="00517BDF"/>
    <w:rsid w:val="0052760A"/>
    <w:rsid w:val="00532B63"/>
    <w:rsid w:val="005330B2"/>
    <w:rsid w:val="0054253C"/>
    <w:rsid w:val="0055080C"/>
    <w:rsid w:val="00576ED7"/>
    <w:rsid w:val="00585A30"/>
    <w:rsid w:val="00590763"/>
    <w:rsid w:val="0059792D"/>
    <w:rsid w:val="005A38A4"/>
    <w:rsid w:val="005A3A60"/>
    <w:rsid w:val="005B0BAC"/>
    <w:rsid w:val="005B2138"/>
    <w:rsid w:val="005B4B8F"/>
    <w:rsid w:val="005C0A95"/>
    <w:rsid w:val="005C129F"/>
    <w:rsid w:val="005C6D88"/>
    <w:rsid w:val="005D05D5"/>
    <w:rsid w:val="005E1AEE"/>
    <w:rsid w:val="005E7121"/>
    <w:rsid w:val="005F301C"/>
    <w:rsid w:val="00601D3C"/>
    <w:rsid w:val="0061016A"/>
    <w:rsid w:val="00613B2E"/>
    <w:rsid w:val="00624DBD"/>
    <w:rsid w:val="00637441"/>
    <w:rsid w:val="00640AA5"/>
    <w:rsid w:val="00652ECC"/>
    <w:rsid w:val="00657AC9"/>
    <w:rsid w:val="00657CE2"/>
    <w:rsid w:val="00663C19"/>
    <w:rsid w:val="00666C56"/>
    <w:rsid w:val="006713BB"/>
    <w:rsid w:val="006768A1"/>
    <w:rsid w:val="006771EB"/>
    <w:rsid w:val="0068459B"/>
    <w:rsid w:val="00691755"/>
    <w:rsid w:val="0069305A"/>
    <w:rsid w:val="00696C03"/>
    <w:rsid w:val="0069725F"/>
    <w:rsid w:val="006A083B"/>
    <w:rsid w:val="006A28C2"/>
    <w:rsid w:val="006A3836"/>
    <w:rsid w:val="006B1E0E"/>
    <w:rsid w:val="006B1FEE"/>
    <w:rsid w:val="006B42FB"/>
    <w:rsid w:val="006C2F51"/>
    <w:rsid w:val="006C3145"/>
    <w:rsid w:val="006C44A6"/>
    <w:rsid w:val="006D48C8"/>
    <w:rsid w:val="006E26C7"/>
    <w:rsid w:val="006E3767"/>
    <w:rsid w:val="006E6051"/>
    <w:rsid w:val="006F6259"/>
    <w:rsid w:val="00702137"/>
    <w:rsid w:val="00704EFF"/>
    <w:rsid w:val="0070606F"/>
    <w:rsid w:val="00706AB2"/>
    <w:rsid w:val="00707B5F"/>
    <w:rsid w:val="00711AC6"/>
    <w:rsid w:val="0071440A"/>
    <w:rsid w:val="00716119"/>
    <w:rsid w:val="00720617"/>
    <w:rsid w:val="00723FCD"/>
    <w:rsid w:val="00731EB8"/>
    <w:rsid w:val="00746A48"/>
    <w:rsid w:val="00751566"/>
    <w:rsid w:val="00762582"/>
    <w:rsid w:val="0078626A"/>
    <w:rsid w:val="007951D5"/>
    <w:rsid w:val="00797C7D"/>
    <w:rsid w:val="007A6B97"/>
    <w:rsid w:val="007B45BB"/>
    <w:rsid w:val="007B69F8"/>
    <w:rsid w:val="007C50B4"/>
    <w:rsid w:val="007D0CF8"/>
    <w:rsid w:val="007D463F"/>
    <w:rsid w:val="007D715F"/>
    <w:rsid w:val="007E1ED2"/>
    <w:rsid w:val="007E4363"/>
    <w:rsid w:val="007E5A67"/>
    <w:rsid w:val="007F07FE"/>
    <w:rsid w:val="007F4555"/>
    <w:rsid w:val="00804C12"/>
    <w:rsid w:val="00815C21"/>
    <w:rsid w:val="0082037D"/>
    <w:rsid w:val="00823DA5"/>
    <w:rsid w:val="0083402A"/>
    <w:rsid w:val="00836C9F"/>
    <w:rsid w:val="008445B2"/>
    <w:rsid w:val="008509F3"/>
    <w:rsid w:val="00851EA0"/>
    <w:rsid w:val="00862459"/>
    <w:rsid w:val="008626E2"/>
    <w:rsid w:val="008746CD"/>
    <w:rsid w:val="008901CF"/>
    <w:rsid w:val="00891D5F"/>
    <w:rsid w:val="008A142A"/>
    <w:rsid w:val="008A23A8"/>
    <w:rsid w:val="008B49E6"/>
    <w:rsid w:val="008C08F8"/>
    <w:rsid w:val="008C0EF4"/>
    <w:rsid w:val="008D2294"/>
    <w:rsid w:val="008D32BC"/>
    <w:rsid w:val="008E73AD"/>
    <w:rsid w:val="008F191F"/>
    <w:rsid w:val="00900135"/>
    <w:rsid w:val="00900FE3"/>
    <w:rsid w:val="009029A9"/>
    <w:rsid w:val="00902A09"/>
    <w:rsid w:val="009132C8"/>
    <w:rsid w:val="00947C83"/>
    <w:rsid w:val="00961335"/>
    <w:rsid w:val="009613A6"/>
    <w:rsid w:val="00966F2C"/>
    <w:rsid w:val="0096707A"/>
    <w:rsid w:val="00981895"/>
    <w:rsid w:val="00986EDB"/>
    <w:rsid w:val="00995547"/>
    <w:rsid w:val="009B63E1"/>
    <w:rsid w:val="009D0E6F"/>
    <w:rsid w:val="009D19B5"/>
    <w:rsid w:val="009E317E"/>
    <w:rsid w:val="009E3E7B"/>
    <w:rsid w:val="009E499F"/>
    <w:rsid w:val="009F18B7"/>
    <w:rsid w:val="009F5F79"/>
    <w:rsid w:val="009F70BF"/>
    <w:rsid w:val="00A02252"/>
    <w:rsid w:val="00A02D0E"/>
    <w:rsid w:val="00A07893"/>
    <w:rsid w:val="00A1133E"/>
    <w:rsid w:val="00A17573"/>
    <w:rsid w:val="00A212A7"/>
    <w:rsid w:val="00A249D4"/>
    <w:rsid w:val="00A25DC3"/>
    <w:rsid w:val="00A2681E"/>
    <w:rsid w:val="00A2716D"/>
    <w:rsid w:val="00A4025D"/>
    <w:rsid w:val="00A43C93"/>
    <w:rsid w:val="00A44352"/>
    <w:rsid w:val="00A47516"/>
    <w:rsid w:val="00A523A6"/>
    <w:rsid w:val="00A556F8"/>
    <w:rsid w:val="00A564A8"/>
    <w:rsid w:val="00A56A58"/>
    <w:rsid w:val="00A57FD4"/>
    <w:rsid w:val="00A6568D"/>
    <w:rsid w:val="00A71B41"/>
    <w:rsid w:val="00A736DC"/>
    <w:rsid w:val="00A818DC"/>
    <w:rsid w:val="00A81F4B"/>
    <w:rsid w:val="00A82C01"/>
    <w:rsid w:val="00A924BB"/>
    <w:rsid w:val="00AA5E85"/>
    <w:rsid w:val="00AB54D9"/>
    <w:rsid w:val="00AB5B81"/>
    <w:rsid w:val="00AC4C6B"/>
    <w:rsid w:val="00AC636B"/>
    <w:rsid w:val="00AC7064"/>
    <w:rsid w:val="00AC7E7B"/>
    <w:rsid w:val="00AD1689"/>
    <w:rsid w:val="00AE4842"/>
    <w:rsid w:val="00AF17E1"/>
    <w:rsid w:val="00AF36F5"/>
    <w:rsid w:val="00B004DF"/>
    <w:rsid w:val="00B030D2"/>
    <w:rsid w:val="00B043FA"/>
    <w:rsid w:val="00B04704"/>
    <w:rsid w:val="00B1049B"/>
    <w:rsid w:val="00B22953"/>
    <w:rsid w:val="00B27991"/>
    <w:rsid w:val="00B30D20"/>
    <w:rsid w:val="00B34A81"/>
    <w:rsid w:val="00B36A72"/>
    <w:rsid w:val="00B37475"/>
    <w:rsid w:val="00B45124"/>
    <w:rsid w:val="00B471F0"/>
    <w:rsid w:val="00B539BD"/>
    <w:rsid w:val="00B568C9"/>
    <w:rsid w:val="00B66050"/>
    <w:rsid w:val="00B66EEA"/>
    <w:rsid w:val="00B71719"/>
    <w:rsid w:val="00B71912"/>
    <w:rsid w:val="00B730AE"/>
    <w:rsid w:val="00B7372D"/>
    <w:rsid w:val="00B809E1"/>
    <w:rsid w:val="00B83315"/>
    <w:rsid w:val="00B962C5"/>
    <w:rsid w:val="00B97554"/>
    <w:rsid w:val="00BA0DE3"/>
    <w:rsid w:val="00BA39BE"/>
    <w:rsid w:val="00BA7E82"/>
    <w:rsid w:val="00BB0513"/>
    <w:rsid w:val="00BB4B83"/>
    <w:rsid w:val="00BC0360"/>
    <w:rsid w:val="00BE5C3C"/>
    <w:rsid w:val="00BF2429"/>
    <w:rsid w:val="00BF2997"/>
    <w:rsid w:val="00BF4988"/>
    <w:rsid w:val="00BF7FB2"/>
    <w:rsid w:val="00C054DD"/>
    <w:rsid w:val="00C075B7"/>
    <w:rsid w:val="00C07E98"/>
    <w:rsid w:val="00C116B1"/>
    <w:rsid w:val="00C15F91"/>
    <w:rsid w:val="00C17494"/>
    <w:rsid w:val="00C23687"/>
    <w:rsid w:val="00C238DD"/>
    <w:rsid w:val="00C25772"/>
    <w:rsid w:val="00C25D85"/>
    <w:rsid w:val="00C27BD2"/>
    <w:rsid w:val="00C3261E"/>
    <w:rsid w:val="00C473E9"/>
    <w:rsid w:val="00C500F7"/>
    <w:rsid w:val="00C5292B"/>
    <w:rsid w:val="00C53BFD"/>
    <w:rsid w:val="00C56759"/>
    <w:rsid w:val="00C60DD5"/>
    <w:rsid w:val="00C649C6"/>
    <w:rsid w:val="00C73A5D"/>
    <w:rsid w:val="00C75CD5"/>
    <w:rsid w:val="00C84427"/>
    <w:rsid w:val="00C851AF"/>
    <w:rsid w:val="00C91A2D"/>
    <w:rsid w:val="00C94112"/>
    <w:rsid w:val="00C946F9"/>
    <w:rsid w:val="00C96E4D"/>
    <w:rsid w:val="00CA0024"/>
    <w:rsid w:val="00CA0033"/>
    <w:rsid w:val="00CA0C6F"/>
    <w:rsid w:val="00CA3C38"/>
    <w:rsid w:val="00CB1C6C"/>
    <w:rsid w:val="00CB56F7"/>
    <w:rsid w:val="00CC2D7B"/>
    <w:rsid w:val="00CC5548"/>
    <w:rsid w:val="00CC5854"/>
    <w:rsid w:val="00CD149B"/>
    <w:rsid w:val="00CD2F71"/>
    <w:rsid w:val="00CE2862"/>
    <w:rsid w:val="00CE3EE4"/>
    <w:rsid w:val="00CE4A47"/>
    <w:rsid w:val="00CE6B64"/>
    <w:rsid w:val="00CE6B88"/>
    <w:rsid w:val="00CE7D97"/>
    <w:rsid w:val="00D0705E"/>
    <w:rsid w:val="00D107B2"/>
    <w:rsid w:val="00D2395A"/>
    <w:rsid w:val="00D249FD"/>
    <w:rsid w:val="00D26448"/>
    <w:rsid w:val="00D2751D"/>
    <w:rsid w:val="00D27945"/>
    <w:rsid w:val="00D37C9F"/>
    <w:rsid w:val="00D41A52"/>
    <w:rsid w:val="00D4708B"/>
    <w:rsid w:val="00D47EEC"/>
    <w:rsid w:val="00D52274"/>
    <w:rsid w:val="00D60383"/>
    <w:rsid w:val="00D621F1"/>
    <w:rsid w:val="00D66662"/>
    <w:rsid w:val="00D67BBD"/>
    <w:rsid w:val="00D725E9"/>
    <w:rsid w:val="00D73558"/>
    <w:rsid w:val="00D74744"/>
    <w:rsid w:val="00D765DE"/>
    <w:rsid w:val="00D77EE2"/>
    <w:rsid w:val="00D8778E"/>
    <w:rsid w:val="00D9135F"/>
    <w:rsid w:val="00D953D7"/>
    <w:rsid w:val="00D95A3D"/>
    <w:rsid w:val="00DA261E"/>
    <w:rsid w:val="00DA3893"/>
    <w:rsid w:val="00DB102D"/>
    <w:rsid w:val="00DB10D9"/>
    <w:rsid w:val="00DB399F"/>
    <w:rsid w:val="00DC0197"/>
    <w:rsid w:val="00DC23CC"/>
    <w:rsid w:val="00DD0CCF"/>
    <w:rsid w:val="00DD2E32"/>
    <w:rsid w:val="00DD42DE"/>
    <w:rsid w:val="00DD4BEE"/>
    <w:rsid w:val="00DD5E26"/>
    <w:rsid w:val="00DD5FF9"/>
    <w:rsid w:val="00DE08FC"/>
    <w:rsid w:val="00DE0E65"/>
    <w:rsid w:val="00DE2F97"/>
    <w:rsid w:val="00DE319F"/>
    <w:rsid w:val="00DE31D5"/>
    <w:rsid w:val="00DE5A64"/>
    <w:rsid w:val="00DF638D"/>
    <w:rsid w:val="00DF675A"/>
    <w:rsid w:val="00DF7968"/>
    <w:rsid w:val="00E00586"/>
    <w:rsid w:val="00E00751"/>
    <w:rsid w:val="00E060BE"/>
    <w:rsid w:val="00E139F3"/>
    <w:rsid w:val="00E13CF0"/>
    <w:rsid w:val="00E14C25"/>
    <w:rsid w:val="00E268CE"/>
    <w:rsid w:val="00E27222"/>
    <w:rsid w:val="00E328F6"/>
    <w:rsid w:val="00E35790"/>
    <w:rsid w:val="00E41470"/>
    <w:rsid w:val="00E449E6"/>
    <w:rsid w:val="00E52C5D"/>
    <w:rsid w:val="00E56271"/>
    <w:rsid w:val="00E63C63"/>
    <w:rsid w:val="00E64651"/>
    <w:rsid w:val="00E66998"/>
    <w:rsid w:val="00E73178"/>
    <w:rsid w:val="00E73CCA"/>
    <w:rsid w:val="00E76C0D"/>
    <w:rsid w:val="00E8678F"/>
    <w:rsid w:val="00E86FE6"/>
    <w:rsid w:val="00E92468"/>
    <w:rsid w:val="00EA2541"/>
    <w:rsid w:val="00EA639D"/>
    <w:rsid w:val="00EB004B"/>
    <w:rsid w:val="00EC505E"/>
    <w:rsid w:val="00ED1E9F"/>
    <w:rsid w:val="00ED2155"/>
    <w:rsid w:val="00EE56C7"/>
    <w:rsid w:val="00EE77D5"/>
    <w:rsid w:val="00EF5596"/>
    <w:rsid w:val="00F113E6"/>
    <w:rsid w:val="00F12BA8"/>
    <w:rsid w:val="00F229B9"/>
    <w:rsid w:val="00F4032E"/>
    <w:rsid w:val="00F40774"/>
    <w:rsid w:val="00F5092B"/>
    <w:rsid w:val="00F56CBC"/>
    <w:rsid w:val="00F61F02"/>
    <w:rsid w:val="00F6492A"/>
    <w:rsid w:val="00F64F8F"/>
    <w:rsid w:val="00F705FE"/>
    <w:rsid w:val="00F7309B"/>
    <w:rsid w:val="00F7412F"/>
    <w:rsid w:val="00F754F4"/>
    <w:rsid w:val="00F82900"/>
    <w:rsid w:val="00F83F56"/>
    <w:rsid w:val="00F85871"/>
    <w:rsid w:val="00F85B16"/>
    <w:rsid w:val="00F90E63"/>
    <w:rsid w:val="00F9676A"/>
    <w:rsid w:val="00FA1CF6"/>
    <w:rsid w:val="00FA77E7"/>
    <w:rsid w:val="00FB0136"/>
    <w:rsid w:val="00FB2B26"/>
    <w:rsid w:val="00FB4CD7"/>
    <w:rsid w:val="00FC4B62"/>
    <w:rsid w:val="00FC5E05"/>
    <w:rsid w:val="00FD0692"/>
    <w:rsid w:val="00FD2E28"/>
    <w:rsid w:val="00FD68A8"/>
    <w:rsid w:val="00FE2CDF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51030"/>
    </o:shapedefaults>
    <o:shapelayout v:ext="edit">
      <o:idmap v:ext="edit" data="1"/>
    </o:shapelayout>
  </w:shapeDefaults>
  <w:decimalSymbol w:val=","/>
  <w:listSeparator w:val=";"/>
  <w15:docId w15:val="{55DA9D96-FB5F-42EC-AA2A-78FE6B1A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A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A2D"/>
  </w:style>
  <w:style w:type="paragraph" w:styleId="Stopka">
    <w:name w:val="footer"/>
    <w:basedOn w:val="Normalny"/>
    <w:link w:val="StopkaZnak"/>
    <w:uiPriority w:val="99"/>
    <w:unhideWhenUsed/>
    <w:rsid w:val="00C91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A2D"/>
  </w:style>
  <w:style w:type="paragraph" w:styleId="Tekstdymka">
    <w:name w:val="Balloon Text"/>
    <w:basedOn w:val="Normalny"/>
    <w:link w:val="TekstdymkaZnak"/>
    <w:uiPriority w:val="99"/>
    <w:semiHidden/>
    <w:unhideWhenUsed/>
    <w:rsid w:val="00C9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A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04D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0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C649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49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rmalnyWeb">
    <w:name w:val="Normal (Web)"/>
    <w:basedOn w:val="Normalny"/>
    <w:uiPriority w:val="99"/>
    <w:unhideWhenUsed/>
    <w:rsid w:val="007A6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675A"/>
    <w:rPr>
      <w:b/>
      <w:bCs/>
    </w:rPr>
  </w:style>
  <w:style w:type="paragraph" w:styleId="Akapitzlist">
    <w:name w:val="List Paragraph"/>
    <w:basedOn w:val="Normalny"/>
    <w:uiPriority w:val="34"/>
    <w:qFormat/>
    <w:rsid w:val="00D37C9F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E52C5D"/>
  </w:style>
  <w:style w:type="paragraph" w:customStyle="1" w:styleId="Body1">
    <w:name w:val="Body 1"/>
    <w:rsid w:val="00A4025D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character" w:customStyle="1" w:styleId="skypepnhtextspan">
    <w:name w:val="skype_pnh_text_span"/>
    <w:basedOn w:val="Domylnaczcionkaakapitu"/>
    <w:rsid w:val="00BF2429"/>
  </w:style>
  <w:style w:type="character" w:customStyle="1" w:styleId="apple-converted-space">
    <w:name w:val="apple-converted-space"/>
    <w:basedOn w:val="Domylnaczcionkaakapitu"/>
    <w:rsid w:val="00A56A58"/>
  </w:style>
  <w:style w:type="paragraph" w:customStyle="1" w:styleId="Default">
    <w:name w:val="Default"/>
    <w:rsid w:val="007F455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Cyprian</dc:creator>
  <cp:lastModifiedBy>Dziuban, Krzysztof</cp:lastModifiedBy>
  <cp:revision>2</cp:revision>
  <cp:lastPrinted>2015-12-10T13:44:00Z</cp:lastPrinted>
  <dcterms:created xsi:type="dcterms:W3CDTF">2019-12-31T06:16:00Z</dcterms:created>
  <dcterms:modified xsi:type="dcterms:W3CDTF">2019-12-31T06:16:00Z</dcterms:modified>
</cp:coreProperties>
</file>